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3B3B" w:rsidR="00CD51B6" w:rsidP="00CD51B6" w:rsidRDefault="00CD51B6" w14:paraId="050BEB7C" w14:textId="77777777">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rsidRPr="00C741E0" w:rsidR="00CD51B6" w:rsidP="00CD51B6" w:rsidRDefault="00CD51B6" w14:paraId="355598EA" w14:textId="77777777">
      <w:pPr>
        <w:widowControl/>
        <w:spacing w:before="0"/>
        <w:rPr>
          <w:sz w:val="22"/>
          <w:szCs w:val="22"/>
        </w:rPr>
      </w:pPr>
    </w:p>
    <w:p w:rsidRPr="002F278A" w:rsidR="00CD51B6" w:rsidP="00CD51B6" w:rsidRDefault="00CD51B6" w14:paraId="2FD818F2" w14:textId="77777777">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78"/>
        <w:gridCol w:w="6556"/>
      </w:tblGrid>
      <w:tr w:rsidRPr="002F278A" w:rsidR="002F278A" w:rsidTr="52BCBBE3" w14:paraId="129E616C" w14:textId="77777777">
        <w:trPr>
          <w:trHeight w:val="306"/>
        </w:trPr>
        <w:tc>
          <w:tcPr>
            <w:tcW w:w="3078" w:type="dxa"/>
          </w:tcPr>
          <w:p w:rsidRPr="00704CF6" w:rsidR="00CD51B6" w:rsidP="00E41A72" w:rsidRDefault="00CD51B6" w14:paraId="1041B799" w14:textId="77777777">
            <w:pPr>
              <w:rPr>
                <w:rFonts w:cs="Arial"/>
                <w:b/>
                <w:color w:val="auto"/>
                <w:sz w:val="22"/>
                <w:szCs w:val="22"/>
              </w:rPr>
            </w:pPr>
            <w:r w:rsidRPr="00704CF6">
              <w:rPr>
                <w:rFonts w:cs="Arial"/>
                <w:b/>
                <w:color w:val="auto"/>
                <w:sz w:val="22"/>
                <w:szCs w:val="22"/>
              </w:rPr>
              <w:t xml:space="preserve">Post </w:t>
            </w:r>
            <w:r w:rsidRPr="00704CF6" w:rsidR="00E41A72">
              <w:rPr>
                <w:rFonts w:cs="Arial"/>
                <w:b/>
                <w:color w:val="auto"/>
                <w:sz w:val="22"/>
                <w:szCs w:val="22"/>
              </w:rPr>
              <w:t>T</w:t>
            </w:r>
            <w:r w:rsidRPr="00704CF6">
              <w:rPr>
                <w:rFonts w:cs="Arial"/>
                <w:b/>
                <w:color w:val="auto"/>
                <w:sz w:val="22"/>
                <w:szCs w:val="22"/>
              </w:rPr>
              <w:t>itle</w:t>
            </w:r>
            <w:r w:rsidRPr="00704CF6" w:rsidR="00E41A72">
              <w:rPr>
                <w:rFonts w:cs="Arial"/>
                <w:b/>
                <w:color w:val="auto"/>
                <w:sz w:val="22"/>
                <w:szCs w:val="22"/>
              </w:rPr>
              <w:t>:</w:t>
            </w:r>
          </w:p>
        </w:tc>
        <w:tc>
          <w:tcPr>
            <w:tcW w:w="6556" w:type="dxa"/>
          </w:tcPr>
          <w:p w:rsidRPr="00704CF6" w:rsidR="00CD51B6" w:rsidP="1438D506" w:rsidRDefault="00964BA9" w14:paraId="442D22D7" w14:textId="7E47ED01">
            <w:pPr>
              <w:spacing w:line="259" w:lineRule="auto"/>
              <w:rPr>
                <w:rFonts w:eastAsia="MS Mincho" w:cs="Arial"/>
                <w:b/>
                <w:bCs/>
                <w:color w:val="auto"/>
                <w:sz w:val="22"/>
                <w:szCs w:val="22"/>
                <w:highlight w:val="yellow"/>
              </w:rPr>
            </w:pPr>
            <w:r>
              <w:rPr>
                <w:rFonts w:eastAsia="MS Mincho" w:cs="Arial"/>
                <w:b/>
                <w:bCs/>
                <w:color w:val="auto"/>
                <w:sz w:val="22"/>
                <w:szCs w:val="22"/>
              </w:rPr>
              <w:t>Animal Care</w:t>
            </w:r>
            <w:r w:rsidR="0045271E">
              <w:rPr>
                <w:rFonts w:eastAsia="MS Mincho" w:cs="Arial"/>
                <w:b/>
                <w:bCs/>
                <w:color w:val="auto"/>
                <w:sz w:val="22"/>
                <w:szCs w:val="22"/>
              </w:rPr>
              <w:t xml:space="preserve"> </w:t>
            </w:r>
            <w:r w:rsidRPr="52BCBBE3" w:rsidR="00D01505">
              <w:rPr>
                <w:rFonts w:eastAsia="MS Mincho" w:cs="Arial"/>
                <w:b/>
                <w:bCs/>
                <w:color w:val="auto"/>
                <w:sz w:val="22"/>
                <w:szCs w:val="22"/>
              </w:rPr>
              <w:t>Learning Practitioner</w:t>
            </w:r>
          </w:p>
        </w:tc>
      </w:tr>
      <w:tr w:rsidRPr="002F278A" w:rsidR="00E41A72" w:rsidTr="52BCBBE3" w14:paraId="6FD197C8" w14:textId="77777777">
        <w:trPr>
          <w:trHeight w:val="96"/>
        </w:trPr>
        <w:tc>
          <w:tcPr>
            <w:tcW w:w="3078" w:type="dxa"/>
          </w:tcPr>
          <w:p w:rsidRPr="00704CF6" w:rsidR="00E41A72" w:rsidP="003878D5" w:rsidRDefault="00E41A72" w14:paraId="610C16CB" w14:textId="77777777">
            <w:pPr>
              <w:rPr>
                <w:rFonts w:cs="Arial"/>
                <w:b/>
                <w:color w:val="auto"/>
                <w:sz w:val="22"/>
                <w:szCs w:val="22"/>
              </w:rPr>
            </w:pPr>
            <w:r w:rsidRPr="00704CF6">
              <w:rPr>
                <w:rFonts w:cs="Arial"/>
                <w:b/>
                <w:color w:val="auto"/>
                <w:sz w:val="22"/>
                <w:szCs w:val="22"/>
              </w:rPr>
              <w:t>Post Reference:</w:t>
            </w:r>
          </w:p>
        </w:tc>
        <w:tc>
          <w:tcPr>
            <w:tcW w:w="6556" w:type="dxa"/>
          </w:tcPr>
          <w:p w:rsidRPr="00704CF6" w:rsidR="00E41A72" w:rsidP="52BCBBE3" w:rsidRDefault="52BCBBE3" w14:paraId="27D34A2E" w14:textId="2E89BCE8">
            <w:pPr>
              <w:rPr>
                <w:rFonts w:eastAsia="MS Mincho" w:cs="Arial"/>
                <w:b/>
                <w:bCs/>
                <w:color w:val="auto"/>
                <w:sz w:val="22"/>
                <w:szCs w:val="22"/>
              </w:rPr>
            </w:pPr>
            <w:r w:rsidRPr="52BCBBE3">
              <w:rPr>
                <w:rFonts w:eastAsia="MS Mincho" w:cs="Arial"/>
                <w:b/>
                <w:bCs/>
                <w:color w:val="auto"/>
                <w:sz w:val="22"/>
                <w:szCs w:val="22"/>
              </w:rPr>
              <w:t>N/A</w:t>
            </w:r>
          </w:p>
        </w:tc>
      </w:tr>
      <w:tr w:rsidRPr="002F278A" w:rsidR="002F278A" w:rsidTr="52BCBBE3" w14:paraId="390CBE80" w14:textId="77777777">
        <w:trPr>
          <w:trHeight w:val="342"/>
        </w:trPr>
        <w:tc>
          <w:tcPr>
            <w:tcW w:w="3078" w:type="dxa"/>
          </w:tcPr>
          <w:p w:rsidRPr="00704CF6" w:rsidR="00CD51B6" w:rsidP="003878D5" w:rsidRDefault="00CD51B6" w14:paraId="56B8C206" w14:textId="77777777">
            <w:pPr>
              <w:rPr>
                <w:rFonts w:cs="Arial"/>
                <w:b/>
                <w:color w:val="auto"/>
                <w:sz w:val="22"/>
                <w:szCs w:val="22"/>
              </w:rPr>
            </w:pPr>
            <w:r w:rsidRPr="00704CF6">
              <w:rPr>
                <w:rFonts w:cs="Arial"/>
                <w:b/>
                <w:color w:val="auto"/>
                <w:sz w:val="22"/>
                <w:szCs w:val="22"/>
              </w:rPr>
              <w:t>Reports to</w:t>
            </w:r>
          </w:p>
        </w:tc>
        <w:tc>
          <w:tcPr>
            <w:tcW w:w="6556" w:type="dxa"/>
          </w:tcPr>
          <w:p w:rsidRPr="00704CF6" w:rsidR="00CD51B6" w:rsidP="52BCBBE3" w:rsidRDefault="52BCBBE3" w14:paraId="08F84F74" w14:textId="3FEA8BAE">
            <w:pPr>
              <w:rPr>
                <w:rFonts w:eastAsia="MS Mincho" w:cs="Arial"/>
                <w:b/>
                <w:bCs/>
                <w:color w:val="auto"/>
                <w:sz w:val="22"/>
                <w:szCs w:val="22"/>
              </w:rPr>
            </w:pPr>
            <w:r w:rsidRPr="52BCBBE3">
              <w:rPr>
                <w:rFonts w:eastAsia="MS Mincho" w:cs="Arial"/>
                <w:b/>
                <w:bCs/>
                <w:color w:val="auto"/>
                <w:sz w:val="22"/>
                <w:szCs w:val="22"/>
              </w:rPr>
              <w:t>Curriculum Manager</w:t>
            </w:r>
          </w:p>
        </w:tc>
      </w:tr>
      <w:tr w:rsidRPr="002F278A" w:rsidR="002F278A" w:rsidTr="52BCBBE3" w14:paraId="75244B4F" w14:textId="77777777">
        <w:trPr>
          <w:trHeight w:val="314"/>
        </w:trPr>
        <w:tc>
          <w:tcPr>
            <w:tcW w:w="3078" w:type="dxa"/>
          </w:tcPr>
          <w:p w:rsidRPr="00704CF6" w:rsidR="00CD51B6" w:rsidP="003878D5" w:rsidRDefault="00CD51B6" w14:paraId="38F51888" w14:textId="77777777">
            <w:pPr>
              <w:rPr>
                <w:rFonts w:cs="Arial"/>
                <w:b/>
                <w:color w:val="auto"/>
                <w:sz w:val="22"/>
                <w:szCs w:val="22"/>
              </w:rPr>
            </w:pPr>
            <w:r w:rsidRPr="00704CF6">
              <w:rPr>
                <w:rFonts w:cs="Arial"/>
                <w:b/>
                <w:color w:val="auto"/>
                <w:sz w:val="22"/>
                <w:szCs w:val="22"/>
              </w:rPr>
              <w:t>Department</w:t>
            </w:r>
          </w:p>
        </w:tc>
        <w:tc>
          <w:tcPr>
            <w:tcW w:w="6556" w:type="dxa"/>
          </w:tcPr>
          <w:p w:rsidRPr="00704CF6" w:rsidR="00CD51B6" w:rsidP="00CD51B6" w:rsidRDefault="00335447" w14:paraId="2DBADFB1" w14:textId="3C74DE70">
            <w:pPr>
              <w:rPr>
                <w:rFonts w:eastAsia="MS Mincho" w:cs="Arial"/>
                <w:b/>
                <w:color w:val="auto"/>
                <w:sz w:val="22"/>
                <w:szCs w:val="22"/>
              </w:rPr>
            </w:pPr>
            <w:r>
              <w:rPr>
                <w:rFonts w:eastAsia="MS Mincho" w:cs="Arial"/>
                <w:b/>
                <w:color w:val="auto"/>
                <w:sz w:val="22"/>
                <w:szCs w:val="22"/>
              </w:rPr>
              <w:t>F23: T51</w:t>
            </w:r>
          </w:p>
        </w:tc>
      </w:tr>
      <w:tr w:rsidRPr="002F278A" w:rsidR="002F278A" w:rsidTr="52BCBBE3" w14:paraId="5B37AAD2" w14:textId="77777777">
        <w:trPr>
          <w:trHeight w:val="306"/>
        </w:trPr>
        <w:tc>
          <w:tcPr>
            <w:tcW w:w="3078" w:type="dxa"/>
          </w:tcPr>
          <w:p w:rsidRPr="00704CF6" w:rsidR="00CD51B6" w:rsidP="003878D5" w:rsidRDefault="00CD51B6" w14:paraId="0C6A16E1" w14:textId="77777777">
            <w:pPr>
              <w:rPr>
                <w:rFonts w:cs="Arial"/>
                <w:b/>
                <w:color w:val="auto"/>
                <w:sz w:val="22"/>
                <w:szCs w:val="22"/>
              </w:rPr>
            </w:pPr>
            <w:r w:rsidRPr="00704CF6">
              <w:rPr>
                <w:rFonts w:cs="Arial"/>
                <w:b/>
                <w:color w:val="auto"/>
                <w:sz w:val="22"/>
                <w:szCs w:val="22"/>
              </w:rPr>
              <w:t>Grade</w:t>
            </w:r>
          </w:p>
        </w:tc>
        <w:tc>
          <w:tcPr>
            <w:tcW w:w="6556" w:type="dxa"/>
          </w:tcPr>
          <w:p w:rsidRPr="00704CF6" w:rsidR="00CD51B6" w:rsidP="576701B4" w:rsidRDefault="00F03124" w14:paraId="5CFC6EE8" w14:textId="0BAFBBB5">
            <w:pPr>
              <w:rPr>
                <w:rFonts w:eastAsia="MS Mincho" w:cs="Arial"/>
                <w:b/>
                <w:bCs/>
                <w:color w:val="auto"/>
                <w:sz w:val="22"/>
                <w:szCs w:val="22"/>
              </w:rPr>
            </w:pPr>
            <w:r>
              <w:rPr>
                <w:rFonts w:eastAsia="MS Mincho" w:cs="Arial"/>
                <w:b/>
                <w:bCs/>
                <w:color w:val="auto"/>
                <w:sz w:val="22"/>
                <w:szCs w:val="22"/>
              </w:rPr>
              <w:t>0</w:t>
            </w:r>
            <w:r w:rsidRPr="612F721C" w:rsidR="00BC794E">
              <w:rPr>
                <w:rFonts w:eastAsia="MS Mincho" w:cs="Arial"/>
                <w:b/>
                <w:bCs/>
                <w:color w:val="auto"/>
                <w:sz w:val="22"/>
                <w:szCs w:val="22"/>
              </w:rPr>
              <w:t>1</w:t>
            </w:r>
            <w:r w:rsidRPr="612F721C" w:rsidR="69E8E2A6">
              <w:rPr>
                <w:rFonts w:eastAsia="MS Mincho" w:cs="Arial"/>
                <w:b/>
                <w:bCs/>
                <w:color w:val="auto"/>
                <w:sz w:val="22"/>
                <w:szCs w:val="22"/>
              </w:rPr>
              <w:t>5</w:t>
            </w:r>
            <w:r w:rsidRPr="612F721C" w:rsidR="5FB43680">
              <w:rPr>
                <w:rFonts w:eastAsia="MS Mincho" w:cs="Arial"/>
                <w:b/>
                <w:bCs/>
                <w:color w:val="auto"/>
                <w:sz w:val="22"/>
                <w:szCs w:val="22"/>
              </w:rPr>
              <w:t>-</w:t>
            </w:r>
            <w:r w:rsidRPr="612F721C" w:rsidR="573A71C9">
              <w:rPr>
                <w:rFonts w:eastAsia="MS Mincho" w:cs="Arial"/>
                <w:b/>
                <w:bCs/>
                <w:color w:val="auto"/>
                <w:sz w:val="22"/>
                <w:szCs w:val="22"/>
              </w:rPr>
              <w:t>0</w:t>
            </w:r>
            <w:r w:rsidRPr="612F721C" w:rsidR="00BC794E">
              <w:rPr>
                <w:rFonts w:eastAsia="MS Mincho" w:cs="Arial"/>
                <w:b/>
                <w:bCs/>
                <w:color w:val="auto"/>
                <w:sz w:val="22"/>
                <w:szCs w:val="22"/>
              </w:rPr>
              <w:t>2</w:t>
            </w:r>
            <w:r w:rsidRPr="612F721C" w:rsidR="73F6C1A1">
              <w:rPr>
                <w:rFonts w:eastAsia="MS Mincho" w:cs="Arial"/>
                <w:b/>
                <w:bCs/>
                <w:color w:val="auto"/>
                <w:sz w:val="22"/>
                <w:szCs w:val="22"/>
              </w:rPr>
              <w:t>5</w:t>
            </w:r>
          </w:p>
        </w:tc>
      </w:tr>
      <w:tr w:rsidRPr="002F278A" w:rsidR="002F278A" w:rsidTr="52BCBBE3" w14:paraId="7ADB45A4" w14:textId="77777777">
        <w:trPr>
          <w:trHeight w:val="200"/>
        </w:trPr>
        <w:tc>
          <w:tcPr>
            <w:tcW w:w="3078" w:type="dxa"/>
          </w:tcPr>
          <w:p w:rsidRPr="00704CF6" w:rsidR="00CD51B6" w:rsidP="003878D5" w:rsidRDefault="00CD51B6" w14:paraId="01A133C0" w14:textId="77777777">
            <w:pPr>
              <w:rPr>
                <w:rFonts w:cs="Arial"/>
                <w:b/>
                <w:color w:val="auto"/>
                <w:sz w:val="22"/>
                <w:szCs w:val="22"/>
              </w:rPr>
            </w:pPr>
            <w:r w:rsidRPr="00704CF6">
              <w:rPr>
                <w:rFonts w:cs="Arial"/>
                <w:b/>
                <w:color w:val="auto"/>
                <w:sz w:val="22"/>
                <w:szCs w:val="22"/>
              </w:rPr>
              <w:t>Contract</w:t>
            </w:r>
          </w:p>
        </w:tc>
        <w:tc>
          <w:tcPr>
            <w:tcW w:w="6556" w:type="dxa"/>
          </w:tcPr>
          <w:p w:rsidRPr="00704CF6" w:rsidR="00CD51B6" w:rsidP="52BCBBE3" w:rsidRDefault="52BCBBE3" w14:paraId="204B1116" w14:textId="3F0B7416">
            <w:pPr>
              <w:rPr>
                <w:rFonts w:eastAsia="MS Mincho" w:cs="Arial"/>
                <w:b/>
                <w:bCs/>
                <w:color w:val="auto"/>
                <w:sz w:val="22"/>
                <w:szCs w:val="22"/>
              </w:rPr>
            </w:pPr>
            <w:r w:rsidRPr="52BCBBE3">
              <w:rPr>
                <w:rFonts w:eastAsia="MS Mincho" w:cs="Arial"/>
                <w:b/>
                <w:bCs/>
                <w:color w:val="auto"/>
                <w:sz w:val="22"/>
                <w:szCs w:val="22"/>
              </w:rPr>
              <w:t>Teaching</w:t>
            </w:r>
          </w:p>
        </w:tc>
      </w:tr>
    </w:tbl>
    <w:p w:rsidRPr="002F278A" w:rsidR="00CD51B6" w:rsidP="00CD51B6" w:rsidRDefault="00CD51B6" w14:paraId="4BA7DCB8" w14:textId="77777777">
      <w:pPr>
        <w:spacing w:after="120"/>
        <w:jc w:val="both"/>
        <w:rPr>
          <w:rFonts w:eastAsia="MS Mincho" w:cs="Arial"/>
          <w:i/>
          <w:color w:val="auto"/>
          <w:sz w:val="22"/>
          <w:szCs w:val="22"/>
          <w:lang w:eastAsia="ja-JP"/>
        </w:rPr>
      </w:pPr>
    </w:p>
    <w:p w:rsidR="642C8F30" w:rsidP="576701B4" w:rsidRDefault="0021143F" w14:paraId="77211B99" w14:textId="7370142A">
      <w:pPr>
        <w:pStyle w:val="Heading3"/>
        <w:rPr>
          <w:rFonts w:ascii="Arial" w:hAnsi="Arial" w:cs="Arial"/>
          <w:color w:val="365F91" w:themeColor="accent1" w:themeShade="BF"/>
          <w:sz w:val="22"/>
          <w:szCs w:val="22"/>
        </w:rPr>
      </w:pPr>
      <w:r>
        <w:rPr>
          <w:rFonts w:ascii="Arial" w:hAnsi="Arial" w:cs="Arial"/>
          <w:color w:val="365F91" w:themeColor="accent1" w:themeShade="BF"/>
          <w:sz w:val="22"/>
          <w:szCs w:val="22"/>
        </w:rPr>
        <w:t>Role Purpose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34"/>
      </w:tblGrid>
      <w:tr w:rsidRPr="00CB1510" w:rsidR="00743090" w:rsidTr="7FEEC686" w14:paraId="1A639629" w14:textId="77777777">
        <w:trPr>
          <w:trHeight w:val="742"/>
        </w:trPr>
        <w:tc>
          <w:tcPr>
            <w:tcW w:w="9634" w:type="dxa"/>
          </w:tcPr>
          <w:p w:rsidR="000E26D6" w:rsidP="000E26D6" w:rsidRDefault="00BC794E" w14:paraId="30093D6B" w14:textId="53DFF7D6">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Plan, deliver and assess</w:t>
            </w:r>
            <w:r w:rsidRPr="000E26D6" w:rsidR="000E26D6">
              <w:rPr>
                <w:rFonts w:eastAsiaTheme="minorEastAsia"/>
                <w:color w:val="000000" w:themeColor="text1"/>
                <w:sz w:val="22"/>
                <w:szCs w:val="22"/>
              </w:rPr>
              <w:t xml:space="preserve"> </w:t>
            </w:r>
            <w:r w:rsidR="000E26D6">
              <w:rPr>
                <w:rFonts w:eastAsiaTheme="minorEastAsia"/>
                <w:color w:val="000000" w:themeColor="text1"/>
                <w:sz w:val="22"/>
                <w:szCs w:val="22"/>
              </w:rPr>
              <w:t>high quality learning, teaching &amp; assessment.</w:t>
            </w:r>
          </w:p>
          <w:p w:rsidRPr="000E26D6" w:rsidR="000E26D6" w:rsidP="0D77B470" w:rsidRDefault="00BC794E" w14:paraId="47B8F69A" w14:textId="2F9827FA">
            <w:pPr>
              <w:pStyle w:val="Default"/>
              <w:numPr>
                <w:ilvl w:val="0"/>
                <w:numId w:val="2"/>
              </w:numPr>
              <w:spacing w:after="120"/>
              <w:jc w:val="both"/>
              <w:rPr>
                <w:rFonts w:eastAsiaTheme="minorEastAsia"/>
                <w:color w:val="000000" w:themeColor="text1"/>
                <w:sz w:val="22"/>
                <w:szCs w:val="22"/>
              </w:rPr>
            </w:pPr>
            <w:r w:rsidRPr="0D77B470">
              <w:rPr>
                <w:rFonts w:eastAsiaTheme="minorEastAsia"/>
                <w:color w:val="000000" w:themeColor="text1"/>
                <w:sz w:val="22"/>
                <w:szCs w:val="22"/>
              </w:rPr>
              <w:t>E</w:t>
            </w:r>
            <w:r w:rsidRPr="0D77B470" w:rsidR="000E26D6">
              <w:rPr>
                <w:rFonts w:eastAsiaTheme="minorEastAsia"/>
                <w:color w:val="000000" w:themeColor="text1"/>
                <w:sz w:val="22"/>
                <w:szCs w:val="22"/>
              </w:rPr>
              <w:t>nsur</w:t>
            </w:r>
            <w:r w:rsidRPr="0D77B470">
              <w:rPr>
                <w:rFonts w:eastAsiaTheme="minorEastAsia"/>
                <w:color w:val="000000" w:themeColor="text1"/>
                <w:sz w:val="22"/>
                <w:szCs w:val="22"/>
              </w:rPr>
              <w:t>e</w:t>
            </w:r>
            <w:r w:rsidRPr="0D77B470" w:rsidR="000E26D6">
              <w:rPr>
                <w:rFonts w:eastAsiaTheme="minorEastAsia"/>
                <w:color w:val="000000" w:themeColor="text1"/>
                <w:sz w:val="22"/>
                <w:szCs w:val="22"/>
              </w:rPr>
              <w:t xml:space="preserve"> excellent student experience, </w:t>
            </w:r>
            <w:r w:rsidRPr="0D77B470" w:rsidR="00F03124">
              <w:rPr>
                <w:rFonts w:eastAsiaTheme="minorEastAsia"/>
                <w:color w:val="000000" w:themeColor="text1"/>
                <w:sz w:val="22"/>
                <w:szCs w:val="22"/>
              </w:rPr>
              <w:t>progress,</w:t>
            </w:r>
            <w:r w:rsidRPr="0D77B470" w:rsidR="000E26D6">
              <w:rPr>
                <w:rFonts w:eastAsiaTheme="minorEastAsia"/>
                <w:color w:val="000000" w:themeColor="text1"/>
                <w:sz w:val="22"/>
                <w:szCs w:val="22"/>
              </w:rPr>
              <w:t xml:space="preserve"> and destination.</w:t>
            </w:r>
          </w:p>
          <w:p w:rsidRPr="000E26D6" w:rsidR="000E26D6" w:rsidP="0D77B470" w:rsidRDefault="119248EF" w14:paraId="369E9446" w14:textId="197268CA">
            <w:pPr>
              <w:pStyle w:val="Default"/>
              <w:numPr>
                <w:ilvl w:val="0"/>
                <w:numId w:val="2"/>
              </w:numPr>
              <w:spacing w:after="120"/>
              <w:jc w:val="both"/>
              <w:rPr>
                <w:rFonts w:eastAsiaTheme="minorEastAsia"/>
                <w:color w:val="000000" w:themeColor="text1"/>
                <w:sz w:val="22"/>
                <w:szCs w:val="22"/>
              </w:rPr>
            </w:pPr>
            <w:r w:rsidRPr="7FEEC686">
              <w:rPr>
                <w:rFonts w:eastAsiaTheme="minorEastAsia"/>
                <w:color w:val="000000" w:themeColor="text1"/>
                <w:sz w:val="22"/>
                <w:szCs w:val="22"/>
              </w:rPr>
              <w:t>Support and ma</w:t>
            </w:r>
            <w:r w:rsidRPr="7FEEC686" w:rsidR="00BC794E">
              <w:rPr>
                <w:rFonts w:eastAsiaTheme="minorEastAsia"/>
                <w:color w:val="000000" w:themeColor="text1"/>
                <w:sz w:val="22"/>
                <w:szCs w:val="22"/>
              </w:rPr>
              <w:t>intain</w:t>
            </w:r>
            <w:r w:rsidRPr="7FEEC686" w:rsidR="000E26D6">
              <w:rPr>
                <w:rFonts w:eastAsiaTheme="minorEastAsia"/>
                <w:color w:val="000000" w:themeColor="text1"/>
                <w:sz w:val="22"/>
                <w:szCs w:val="22"/>
              </w:rPr>
              <w:t xml:space="preserve"> links with</w:t>
            </w:r>
            <w:r w:rsidRPr="7FEEC686" w:rsidR="00A13D7E">
              <w:rPr>
                <w:rFonts w:eastAsiaTheme="minorEastAsia"/>
                <w:color w:val="000000" w:themeColor="text1"/>
                <w:sz w:val="22"/>
                <w:szCs w:val="22"/>
              </w:rPr>
              <w:t xml:space="preserve"> </w:t>
            </w:r>
            <w:r w:rsidRPr="7FEEC686" w:rsidR="5DE7D2EA">
              <w:rPr>
                <w:rFonts w:eastAsiaTheme="minorEastAsia"/>
                <w:color w:val="000000" w:themeColor="text1"/>
                <w:sz w:val="22"/>
                <w:szCs w:val="22"/>
              </w:rPr>
              <w:t xml:space="preserve">internal and </w:t>
            </w:r>
            <w:r w:rsidRPr="7FEEC686" w:rsidR="00A13D7E">
              <w:rPr>
                <w:rFonts w:eastAsiaTheme="minorEastAsia"/>
                <w:color w:val="000000" w:themeColor="text1"/>
                <w:sz w:val="22"/>
                <w:szCs w:val="22"/>
              </w:rPr>
              <w:t>external</w:t>
            </w:r>
            <w:r w:rsidRPr="7FEEC686" w:rsidR="000E26D6">
              <w:rPr>
                <w:rFonts w:eastAsiaTheme="minorEastAsia"/>
                <w:color w:val="000000" w:themeColor="text1"/>
                <w:sz w:val="22"/>
                <w:szCs w:val="22"/>
              </w:rPr>
              <w:t xml:space="preserve"> stakeholders</w:t>
            </w:r>
            <w:r w:rsidRPr="7FEEC686" w:rsidR="4CC03381">
              <w:rPr>
                <w:rFonts w:eastAsiaTheme="minorEastAsia"/>
                <w:color w:val="000000" w:themeColor="text1"/>
                <w:sz w:val="22"/>
                <w:szCs w:val="22"/>
              </w:rPr>
              <w:t xml:space="preserve"> </w:t>
            </w:r>
            <w:r w:rsidRPr="7FEEC686" w:rsidR="07287DCD">
              <w:rPr>
                <w:rFonts w:eastAsiaTheme="minorEastAsia"/>
                <w:color w:val="000000" w:themeColor="text1"/>
                <w:sz w:val="22"/>
                <w:szCs w:val="22"/>
              </w:rPr>
              <w:t>creating a career focused curriculum and outstanding learning opportunities</w:t>
            </w:r>
            <w:r w:rsidRPr="7FEEC686" w:rsidR="0021143F">
              <w:rPr>
                <w:rFonts w:eastAsiaTheme="minorEastAsia"/>
                <w:color w:val="000000" w:themeColor="text1"/>
                <w:sz w:val="22"/>
                <w:szCs w:val="22"/>
              </w:rPr>
              <w:t>.</w:t>
            </w:r>
          </w:p>
          <w:p w:rsidR="00743090" w:rsidP="0021143F" w:rsidRDefault="001E481C" w14:paraId="163F5215" w14:textId="74B6BCA4">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General responsibilities; a</w:t>
            </w:r>
            <w:r w:rsidR="00451AC8">
              <w:rPr>
                <w:rFonts w:eastAsiaTheme="minorEastAsia"/>
                <w:color w:val="000000" w:themeColor="text1"/>
                <w:sz w:val="22"/>
                <w:szCs w:val="22"/>
              </w:rPr>
              <w:t>dherence to and</w:t>
            </w:r>
            <w:r w:rsidR="00B36569">
              <w:rPr>
                <w:rFonts w:eastAsiaTheme="minorEastAsia"/>
                <w:color w:val="000000" w:themeColor="text1"/>
                <w:sz w:val="22"/>
                <w:szCs w:val="22"/>
              </w:rPr>
              <w:t xml:space="preserve"> c</w:t>
            </w:r>
            <w:r w:rsidR="0021143F">
              <w:rPr>
                <w:rFonts w:eastAsiaTheme="minorEastAsia"/>
                <w:color w:val="000000" w:themeColor="text1"/>
                <w:sz w:val="22"/>
                <w:szCs w:val="22"/>
              </w:rPr>
              <w:t xml:space="preserve">ompliance </w:t>
            </w:r>
            <w:r w:rsidR="00451AC8">
              <w:rPr>
                <w:rFonts w:eastAsiaTheme="minorEastAsia"/>
                <w:color w:val="000000" w:themeColor="text1"/>
                <w:sz w:val="22"/>
                <w:szCs w:val="22"/>
              </w:rPr>
              <w:t>with</w:t>
            </w:r>
            <w:r w:rsidR="0021143F">
              <w:rPr>
                <w:rFonts w:eastAsiaTheme="minorEastAsia"/>
                <w:color w:val="000000" w:themeColor="text1"/>
                <w:sz w:val="22"/>
                <w:szCs w:val="22"/>
              </w:rPr>
              <w:t xml:space="preserve"> all college policies and procedures.</w:t>
            </w:r>
          </w:p>
          <w:p w:rsidRPr="0021143F" w:rsidR="0021143F" w:rsidP="0021143F" w:rsidRDefault="0021143F" w14:paraId="291B60F6" w14:textId="36C09C77">
            <w:pPr>
              <w:pStyle w:val="Default"/>
              <w:spacing w:after="120"/>
              <w:ind w:left="720"/>
              <w:jc w:val="both"/>
              <w:rPr>
                <w:rFonts w:eastAsiaTheme="minorEastAsia"/>
                <w:color w:val="000000" w:themeColor="text1"/>
                <w:sz w:val="22"/>
                <w:szCs w:val="22"/>
              </w:rPr>
            </w:pPr>
          </w:p>
        </w:tc>
      </w:tr>
    </w:tbl>
    <w:p w:rsidRPr="00CB1510" w:rsidR="00743090" w:rsidP="00743090" w:rsidRDefault="00743090" w14:paraId="79845FBC" w14:textId="77777777">
      <w:pPr>
        <w:jc w:val="both"/>
        <w:rPr>
          <w:rFonts w:cs="Arial"/>
          <w:b/>
          <w:sz w:val="22"/>
          <w:szCs w:val="22"/>
        </w:rPr>
      </w:pPr>
    </w:p>
    <w:p w:rsidRPr="00293B3B" w:rsidR="00743090" w:rsidP="00743090" w:rsidRDefault="0021143F" w14:paraId="66599C04" w14:textId="78167812">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Pr="576701B4" w:rsidR="00743090">
        <w:rPr>
          <w:rFonts w:ascii="Arial" w:hAnsi="Arial" w:cs="Arial"/>
          <w:color w:val="365F91" w:themeColor="accent1" w:themeShade="BF"/>
          <w:sz w:val="22"/>
          <w:szCs w:val="22"/>
        </w:rPr>
        <w:t xml:space="preserve"> </w:t>
      </w:r>
      <w:r w:rsidRPr="576701B4" w:rsidR="6CA1BF4A">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Pr="576701B4" w:rsidR="6CA1BF4A">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0"/>
      </w:tblGrid>
      <w:tr w:rsidRPr="002F278A" w:rsidR="00743090" w:rsidTr="6EBD73C8" w14:paraId="432F92F8" w14:textId="77777777">
        <w:tc>
          <w:tcPr>
            <w:tcW w:w="9600" w:type="dxa"/>
            <w:shd w:val="clear" w:color="auto" w:fill="auto"/>
          </w:tcPr>
          <w:p w:rsidRPr="001E481C" w:rsidR="00CC685D" w:rsidP="001E481C" w:rsidRDefault="000E26D6" w14:paraId="2A9D05CA" w14:textId="3C40D7CB">
            <w:pPr>
              <w:pStyle w:val="BodyText2"/>
              <w:spacing w:line="276" w:lineRule="auto"/>
              <w:rPr>
                <w:rFonts w:cs="Arial"/>
                <w:b/>
                <w:bCs/>
                <w:color w:val="auto"/>
                <w:lang w:eastAsia="en-GB"/>
              </w:rPr>
            </w:pPr>
            <w:r w:rsidRPr="6EBD73C8">
              <w:rPr>
                <w:rFonts w:cs="Arial"/>
                <w:b/>
                <w:bCs/>
                <w:color w:val="auto"/>
                <w:lang w:eastAsia="en-GB"/>
              </w:rPr>
              <w:t>Learning, Teaching and Assessment</w:t>
            </w:r>
            <w:r w:rsidRPr="6EBD73C8" w:rsidR="0027444B">
              <w:rPr>
                <w:rFonts w:cs="Arial"/>
                <w:b/>
                <w:bCs/>
                <w:color w:val="auto"/>
                <w:lang w:eastAsia="en-GB"/>
              </w:rPr>
              <w:t xml:space="preserve"> </w:t>
            </w:r>
            <w:r w:rsidRPr="6EBD73C8" w:rsidR="00615491">
              <w:rPr>
                <w:rFonts w:cs="Arial"/>
                <w:b/>
                <w:bCs/>
                <w:color w:val="auto"/>
                <w:lang w:eastAsia="en-GB"/>
              </w:rPr>
              <w:t>Respo</w:t>
            </w:r>
            <w:r w:rsidRPr="6EBD73C8" w:rsidR="00E05636">
              <w:rPr>
                <w:rFonts w:cs="Arial"/>
                <w:b/>
                <w:bCs/>
                <w:color w:val="auto"/>
                <w:lang w:eastAsia="en-GB"/>
              </w:rPr>
              <w:t>n</w:t>
            </w:r>
            <w:r w:rsidRPr="6EBD73C8" w:rsidR="00615491">
              <w:rPr>
                <w:rFonts w:cs="Arial"/>
                <w:b/>
                <w:bCs/>
                <w:color w:val="auto"/>
                <w:lang w:eastAsia="en-GB"/>
              </w:rPr>
              <w:t>sibilities</w:t>
            </w:r>
            <w:r w:rsidRPr="6EBD73C8" w:rsidR="0027444B">
              <w:rPr>
                <w:rFonts w:cs="Arial"/>
                <w:b/>
                <w:bCs/>
                <w:color w:val="auto"/>
                <w:lang w:eastAsia="en-GB"/>
              </w:rPr>
              <w:t xml:space="preserve"> </w:t>
            </w:r>
          </w:p>
          <w:p w:rsidRPr="001E481C" w:rsidR="002E13BF" w:rsidP="001E481C" w:rsidRDefault="002E13BF" w14:paraId="0C63687B" w14:textId="369C71C5">
            <w:pPr>
              <w:pStyle w:val="BodyText2"/>
              <w:numPr>
                <w:ilvl w:val="0"/>
                <w:numId w:val="9"/>
              </w:numPr>
              <w:spacing w:line="240" w:lineRule="auto"/>
              <w:jc w:val="both"/>
              <w:rPr>
                <w:rFonts w:cs="Arial"/>
                <w:color w:val="000000" w:themeColor="text1"/>
                <w:lang w:eastAsia="en-GB"/>
              </w:rPr>
            </w:pPr>
            <w:r w:rsidRPr="001E481C">
              <w:rPr>
                <w:rFonts w:cs="Arial"/>
                <w:color w:val="auto"/>
                <w:lang w:eastAsia="en-GB"/>
              </w:rPr>
              <w:t>P</w:t>
            </w:r>
            <w:r w:rsidRPr="001E481C" w:rsidR="00CC685D">
              <w:rPr>
                <w:rFonts w:cs="Arial"/>
                <w:color w:val="auto"/>
                <w:lang w:eastAsia="en-GB"/>
              </w:rPr>
              <w:t>lanning and p</w:t>
            </w:r>
            <w:r w:rsidRPr="001E481C">
              <w:rPr>
                <w:rFonts w:cs="Arial"/>
                <w:color w:val="auto"/>
                <w:lang w:eastAsia="en-GB"/>
              </w:rPr>
              <w:t xml:space="preserve">reparation of high-quality, sequenced learning through career-focused schemes of learning, session planning and resources. </w:t>
            </w:r>
          </w:p>
          <w:p w:rsidRPr="00451AC8" w:rsidR="002E13BF" w:rsidP="00EA18AF" w:rsidRDefault="00451AC8" w14:paraId="4D2EDEE1" w14:textId="4A5F3027">
            <w:pPr>
              <w:pStyle w:val="BodyText2"/>
              <w:numPr>
                <w:ilvl w:val="0"/>
                <w:numId w:val="9"/>
              </w:numPr>
              <w:spacing w:line="240" w:lineRule="auto"/>
              <w:jc w:val="both"/>
              <w:rPr>
                <w:rFonts w:cs="Arial"/>
                <w:color w:val="000000" w:themeColor="text1"/>
                <w:lang w:eastAsia="en-GB"/>
              </w:rPr>
            </w:pPr>
            <w:r w:rsidRPr="10065C5F">
              <w:rPr>
                <w:rFonts w:cs="Arial"/>
                <w:color w:val="auto"/>
                <w:lang w:eastAsia="en-GB"/>
              </w:rPr>
              <w:t>Assist with t</w:t>
            </w:r>
            <w:r w:rsidRPr="10065C5F" w:rsidR="002E13BF">
              <w:rPr>
                <w:rFonts w:cs="Arial"/>
                <w:color w:val="auto"/>
                <w:lang w:eastAsia="en-GB"/>
              </w:rPr>
              <w:t>he creation</w:t>
            </w:r>
            <w:r w:rsidRPr="10065C5F" w:rsidR="44E1A19E">
              <w:rPr>
                <w:rFonts w:cs="Arial"/>
                <w:color w:val="auto"/>
                <w:lang w:eastAsia="en-GB"/>
              </w:rPr>
              <w:t xml:space="preserve"> </w:t>
            </w:r>
            <w:r w:rsidRPr="10065C5F" w:rsidR="002E13BF">
              <w:rPr>
                <w:rFonts w:cs="Arial"/>
                <w:color w:val="auto"/>
                <w:lang w:eastAsia="en-GB"/>
              </w:rPr>
              <w:t xml:space="preserve">of high-quality digital learning platforms and resources developing the digital literacy and future-readiness of students. </w:t>
            </w:r>
          </w:p>
          <w:p w:rsidRPr="00CC685D" w:rsidR="0021143F" w:rsidP="0021143F" w:rsidRDefault="0021143F" w14:paraId="3F157CC1" w14:textId="62FADE4B">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CC685D">
              <w:rPr>
                <w:sz w:val="22"/>
                <w:szCs w:val="22"/>
              </w:rPr>
              <w:t>To provide an excellent experience to students through exemplary learning</w:t>
            </w:r>
            <w:r w:rsidRPr="00CC685D" w:rsidR="002E13BF">
              <w:rPr>
                <w:sz w:val="22"/>
                <w:szCs w:val="22"/>
              </w:rPr>
              <w:t xml:space="preserve">, teaching </w:t>
            </w:r>
            <w:r w:rsidRPr="00CC685D">
              <w:rPr>
                <w:sz w:val="22"/>
                <w:szCs w:val="22"/>
              </w:rPr>
              <w:t>and standards of assessment.</w:t>
            </w:r>
          </w:p>
          <w:p w:rsidRPr="00EA22F2" w:rsidR="002E13BF" w:rsidP="0D77B470" w:rsidRDefault="551D98FC" w14:paraId="40C8C5EE" w14:textId="662ED7D8">
            <w:pPr>
              <w:pStyle w:val="BodyText2"/>
              <w:numPr>
                <w:ilvl w:val="0"/>
                <w:numId w:val="9"/>
              </w:numPr>
              <w:spacing w:line="240" w:lineRule="auto"/>
              <w:jc w:val="both"/>
              <w:rPr>
                <w:color w:val="000000" w:themeColor="text1"/>
                <w:lang w:eastAsia="en-GB"/>
              </w:rPr>
            </w:pPr>
            <w:r w:rsidRPr="00BB2FEB">
              <w:rPr>
                <w:rFonts w:cs="Arial"/>
                <w:color w:val="auto"/>
                <w:lang w:eastAsia="en-GB"/>
              </w:rPr>
              <w:t>Teach students to high standards using appropriate and varied student-centred approaches, embracing learning technologies to enhance the student experience</w:t>
            </w:r>
            <w:r w:rsidRPr="00BB2FEB" w:rsidR="6B53E613">
              <w:rPr>
                <w:rFonts w:cs="Arial"/>
                <w:color w:val="auto"/>
                <w:lang w:eastAsia="en-GB"/>
              </w:rPr>
              <w:t>.</w:t>
            </w:r>
          </w:p>
          <w:p w:rsidRPr="00BB2FEB" w:rsidR="00EA22F2" w:rsidP="0D77B470" w:rsidRDefault="00386E02" w14:paraId="2E1B630B" w14:textId="248D0598">
            <w:pPr>
              <w:pStyle w:val="BodyText2"/>
              <w:numPr>
                <w:ilvl w:val="0"/>
                <w:numId w:val="9"/>
              </w:numPr>
              <w:spacing w:line="240" w:lineRule="auto"/>
              <w:jc w:val="both"/>
              <w:rPr>
                <w:color w:val="000000" w:themeColor="text1"/>
                <w:lang w:eastAsia="en-GB"/>
              </w:rPr>
            </w:pPr>
            <w:r w:rsidRPr="00386E02">
              <w:rPr>
                <w:color w:val="000000" w:themeColor="text1"/>
                <w:lang w:eastAsia="en-GB"/>
              </w:rPr>
              <w:t>Develop and share subject pedagogy within and across teams to maintain currency and accuracy.</w:t>
            </w:r>
          </w:p>
          <w:p w:rsidRPr="00BB2FEB" w:rsidR="002E13BF" w:rsidP="0D77B470" w:rsidRDefault="551D98FC" w14:paraId="7E5A2E64" w14:textId="4EA3F9B3">
            <w:pPr>
              <w:pStyle w:val="BodyText2"/>
              <w:numPr>
                <w:ilvl w:val="0"/>
                <w:numId w:val="9"/>
              </w:numPr>
              <w:spacing w:line="276" w:lineRule="auto"/>
              <w:jc w:val="both"/>
              <w:rPr>
                <w:color w:val="000000" w:themeColor="text1"/>
                <w:lang w:eastAsia="en-GB"/>
              </w:rPr>
            </w:pPr>
            <w:r w:rsidRPr="00BB2FEB">
              <w:rPr>
                <w:rFonts w:cs="Arial"/>
                <w:color w:val="auto"/>
                <w:lang w:eastAsia="en-GB"/>
              </w:rPr>
              <w:t>Actively engage in reflective practice and contributing to the wider Professional Development programme</w:t>
            </w:r>
            <w:r w:rsidRPr="00BB2FEB" w:rsidR="2CAA5840">
              <w:rPr>
                <w:rFonts w:cs="Arial"/>
                <w:color w:val="auto"/>
                <w:lang w:eastAsia="en-GB"/>
              </w:rPr>
              <w:t>.</w:t>
            </w:r>
          </w:p>
          <w:p w:rsidRPr="00CC685D" w:rsidR="00BC3DC5" w:rsidP="00EA18AF" w:rsidRDefault="00BC3DC5" w14:paraId="639BACD4" w14:textId="0F27DEA0">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t>Preparation of effective formative and summative assessments to meet awarding organisation standards and student needs.</w:t>
            </w:r>
          </w:p>
          <w:p w:rsidRPr="00CC685D" w:rsidR="00EA18AF" w:rsidP="00BC3DC5" w:rsidRDefault="00EA18AF" w14:paraId="5A3BFC25" w14:textId="693927C4">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lastRenderedPageBreak/>
              <w:t>Carry out assessment providing constructive feedbac</w:t>
            </w:r>
            <w:r w:rsidRPr="00CC685D" w:rsidR="00BC3DC5">
              <w:rPr>
                <w:rFonts w:cs="Arial"/>
                <w:color w:val="auto"/>
                <w:lang w:eastAsia="en-GB"/>
              </w:rPr>
              <w:t xml:space="preserve">k to support improvement and </w:t>
            </w:r>
            <w:r w:rsidRPr="00CC685D">
              <w:rPr>
                <w:rFonts w:cs="Arial"/>
                <w:color w:val="auto"/>
                <w:lang w:eastAsia="en-GB"/>
              </w:rPr>
              <w:t>rais</w:t>
            </w:r>
            <w:r w:rsidRPr="00CC685D" w:rsidR="00BC3DC5">
              <w:rPr>
                <w:rFonts w:cs="Arial"/>
                <w:color w:val="auto"/>
                <w:lang w:eastAsia="en-GB"/>
              </w:rPr>
              <w:t>e</w:t>
            </w:r>
            <w:r w:rsidRPr="00CC685D">
              <w:rPr>
                <w:rFonts w:cs="Arial"/>
                <w:color w:val="auto"/>
                <w:lang w:eastAsia="en-GB"/>
              </w:rPr>
              <w:t xml:space="preserve"> aspiration.</w:t>
            </w:r>
          </w:p>
          <w:p w:rsidRPr="00942972" w:rsidR="00EA18AF" w:rsidP="00EA18AF" w:rsidRDefault="2244ACAD" w14:paraId="4FD21FC0" w14:textId="579CCF01">
            <w:pPr>
              <w:pStyle w:val="BodyText2"/>
              <w:numPr>
                <w:ilvl w:val="0"/>
                <w:numId w:val="9"/>
              </w:numPr>
              <w:spacing w:line="276" w:lineRule="auto"/>
              <w:jc w:val="both"/>
              <w:rPr>
                <w:rFonts w:cs="Arial"/>
                <w:color w:val="auto"/>
                <w:lang w:eastAsia="en-GB"/>
              </w:rPr>
            </w:pPr>
            <w:r w:rsidRPr="00942972">
              <w:rPr>
                <w:rFonts w:cs="Arial"/>
                <w:color w:val="auto"/>
                <w:lang w:eastAsia="en-GB"/>
              </w:rPr>
              <w:t>Maintain</w:t>
            </w:r>
            <w:r w:rsidRPr="00942972" w:rsidR="2DA7749A">
              <w:rPr>
                <w:rFonts w:cs="Arial"/>
                <w:color w:val="auto"/>
                <w:lang w:eastAsia="en-GB"/>
              </w:rPr>
              <w:t xml:space="preserve"> specified assessment plans and records.</w:t>
            </w:r>
          </w:p>
          <w:p w:rsidRPr="00CC685D" w:rsidR="00EA18AF" w:rsidP="0D77B470" w:rsidRDefault="1194D2E1" w14:paraId="387373EF" w14:textId="1D0287A7">
            <w:pPr>
              <w:pStyle w:val="BodyText2"/>
              <w:numPr>
                <w:ilvl w:val="0"/>
                <w:numId w:val="9"/>
              </w:numPr>
              <w:spacing w:line="276" w:lineRule="auto"/>
              <w:jc w:val="both"/>
              <w:rPr>
                <w:rFonts w:asciiTheme="minorHAnsi" w:hAnsiTheme="minorHAnsi"/>
                <w:color w:val="000000" w:themeColor="text1"/>
                <w:lang w:eastAsia="en-GB"/>
              </w:rPr>
            </w:pPr>
            <w:r w:rsidRPr="0D77B470">
              <w:rPr>
                <w:rFonts w:cs="Arial"/>
                <w:color w:val="auto"/>
                <w:lang w:eastAsia="en-GB"/>
              </w:rPr>
              <w:t>Participate</w:t>
            </w:r>
            <w:r w:rsidRPr="0D77B470" w:rsidR="2DA7749A">
              <w:rPr>
                <w:rFonts w:cs="Arial"/>
                <w:color w:val="auto"/>
                <w:lang w:eastAsia="en-GB"/>
              </w:rPr>
              <w:t xml:space="preserve"> in the College`s quality assurance, quality enhancement and quality improvement processes.</w:t>
            </w:r>
          </w:p>
          <w:p w:rsidRPr="00710576" w:rsidR="001E481C" w:rsidP="0D77B470" w:rsidRDefault="001E481C" w14:paraId="7F26C2C1" w14:textId="77777777">
            <w:pPr>
              <w:pStyle w:val="Default"/>
              <w:numPr>
                <w:ilvl w:val="0"/>
                <w:numId w:val="9"/>
              </w:numPr>
              <w:spacing w:after="120"/>
              <w:jc w:val="both"/>
              <w:rPr>
                <w:rFonts w:eastAsiaTheme="minorEastAsia"/>
                <w:color w:val="000000" w:themeColor="text1"/>
                <w:sz w:val="22"/>
                <w:szCs w:val="22"/>
              </w:rPr>
            </w:pPr>
            <w:r w:rsidRPr="00710576">
              <w:rPr>
                <w:rFonts w:eastAsiaTheme="minorEastAsia"/>
                <w:color w:val="000000" w:themeColor="text1"/>
                <w:sz w:val="22"/>
                <w:szCs w:val="22"/>
              </w:rPr>
              <w:t>Contribute to the online Course File records for use within the team.</w:t>
            </w:r>
          </w:p>
          <w:p w:rsidRPr="00710576" w:rsidR="001E481C" w:rsidP="62A2650B" w:rsidRDefault="001E481C" w14:paraId="40C5D6E7" w14:textId="65D38C27">
            <w:pPr>
              <w:pStyle w:val="Default"/>
              <w:numPr>
                <w:ilvl w:val="0"/>
                <w:numId w:val="9"/>
              </w:numPr>
              <w:spacing w:after="120"/>
              <w:jc w:val="both"/>
              <w:rPr>
                <w:rFonts w:eastAsiaTheme="minorEastAsia"/>
                <w:color w:val="000000" w:themeColor="text1"/>
                <w:sz w:val="22"/>
                <w:szCs w:val="22"/>
                <w:lang w:eastAsia="en-GB"/>
              </w:rPr>
            </w:pPr>
            <w:r w:rsidRPr="62A2650B">
              <w:rPr>
                <w:rFonts w:eastAsiaTheme="minorEastAsia"/>
                <w:color w:val="000000" w:themeColor="text1"/>
                <w:sz w:val="22"/>
                <w:szCs w:val="22"/>
              </w:rPr>
              <w:t>Contribute to the m</w:t>
            </w:r>
            <w:r w:rsidRPr="62A2650B">
              <w:rPr>
                <w:color w:val="auto"/>
                <w:sz w:val="22"/>
                <w:szCs w:val="22"/>
                <w:lang w:eastAsia="en-GB"/>
              </w:rPr>
              <w:t xml:space="preserve">aintenance of accurate records and documentation </w:t>
            </w:r>
            <w:r w:rsidR="007900C4">
              <w:rPr>
                <w:color w:val="auto"/>
                <w:sz w:val="22"/>
                <w:szCs w:val="22"/>
                <w:lang w:eastAsia="en-GB"/>
              </w:rPr>
              <w:t>t</w:t>
            </w:r>
            <w:r w:rsidRPr="62A2650B">
              <w:rPr>
                <w:color w:val="auto"/>
                <w:sz w:val="22"/>
                <w:szCs w:val="22"/>
                <w:lang w:eastAsia="en-GB"/>
              </w:rPr>
              <w:t>o support the Programme Leader</w:t>
            </w:r>
          </w:p>
          <w:p w:rsidRPr="00BC794E" w:rsidR="0027444B" w:rsidP="576701B4" w:rsidRDefault="0027444B" w14:paraId="10B3B75F" w14:textId="77777777">
            <w:pPr>
              <w:pStyle w:val="BodyText2"/>
              <w:spacing w:line="276" w:lineRule="auto"/>
              <w:rPr>
                <w:rFonts w:cs="Arial"/>
                <w:b/>
                <w:bCs/>
                <w:color w:val="auto"/>
                <w:highlight w:val="green"/>
                <w:lang w:eastAsia="en-GB"/>
              </w:rPr>
            </w:pPr>
          </w:p>
          <w:p w:rsidRPr="00CC685D" w:rsidR="0027444B" w:rsidP="576701B4" w:rsidRDefault="0027444B" w14:paraId="37636A40" w14:textId="1D5C4BFD">
            <w:pPr>
              <w:pStyle w:val="BodyText2"/>
              <w:spacing w:line="276" w:lineRule="auto"/>
              <w:rPr>
                <w:rFonts w:cs="Arial"/>
                <w:b/>
                <w:bCs/>
                <w:color w:val="auto"/>
                <w:lang w:eastAsia="en-GB"/>
              </w:rPr>
            </w:pPr>
            <w:r w:rsidRPr="00CC685D">
              <w:rPr>
                <w:rFonts w:cs="Arial"/>
                <w:b/>
                <w:bCs/>
                <w:color w:val="auto"/>
                <w:lang w:eastAsia="en-GB"/>
              </w:rPr>
              <w:t>Student Experience Responsibilities</w:t>
            </w:r>
          </w:p>
          <w:p w:rsidRPr="00C6340B" w:rsidR="00BC3DC5" w:rsidP="00C6340B" w:rsidRDefault="00BC3DC5" w14:paraId="13F16AD6" w14:textId="5FC5CF6C">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CC685D">
              <w:rPr>
                <w:sz w:val="22"/>
                <w:szCs w:val="22"/>
              </w:rPr>
              <w:t>S</w:t>
            </w:r>
            <w:r w:rsidRPr="00CC685D" w:rsidR="0021143F">
              <w:rPr>
                <w:sz w:val="22"/>
                <w:szCs w:val="22"/>
              </w:rPr>
              <w:t xml:space="preserve">et </w:t>
            </w:r>
            <w:r w:rsidRPr="00CC685D">
              <w:rPr>
                <w:sz w:val="22"/>
                <w:szCs w:val="22"/>
              </w:rPr>
              <w:t xml:space="preserve">and maintain </w:t>
            </w:r>
            <w:r w:rsidRPr="00CC685D" w:rsidR="0021143F">
              <w:rPr>
                <w:sz w:val="22"/>
                <w:szCs w:val="22"/>
              </w:rPr>
              <w:t xml:space="preserve">high expectations ensuring </w:t>
            </w:r>
            <w:r w:rsidRPr="00CC685D">
              <w:rPr>
                <w:sz w:val="22"/>
                <w:szCs w:val="22"/>
              </w:rPr>
              <w:t xml:space="preserve">a </w:t>
            </w:r>
            <w:r w:rsidRPr="00CC685D" w:rsidR="0021143F">
              <w:rPr>
                <w:sz w:val="22"/>
                <w:szCs w:val="22"/>
              </w:rPr>
              <w:t>high</w:t>
            </w:r>
            <w:r w:rsidRPr="00CC685D">
              <w:rPr>
                <w:sz w:val="22"/>
                <w:szCs w:val="22"/>
              </w:rPr>
              <w:t>-</w:t>
            </w:r>
            <w:r w:rsidRPr="00CC685D" w:rsidR="0021143F">
              <w:rPr>
                <w:sz w:val="22"/>
                <w:szCs w:val="22"/>
              </w:rPr>
              <w:t xml:space="preserve">quality student experience through all stages of the </w:t>
            </w:r>
            <w:r w:rsidRPr="00CC685D">
              <w:rPr>
                <w:sz w:val="22"/>
                <w:szCs w:val="22"/>
              </w:rPr>
              <w:t>student</w:t>
            </w:r>
            <w:r w:rsidRPr="00CC685D" w:rsidR="0021143F">
              <w:rPr>
                <w:sz w:val="22"/>
                <w:szCs w:val="22"/>
              </w:rPr>
              <w:t xml:space="preserve"> journey, </w:t>
            </w:r>
            <w:r w:rsidR="001E0A01">
              <w:rPr>
                <w:sz w:val="22"/>
                <w:szCs w:val="22"/>
              </w:rPr>
              <w:t>including</w:t>
            </w:r>
            <w:r w:rsidRPr="00CC685D" w:rsidR="0021143F">
              <w:rPr>
                <w:sz w:val="22"/>
                <w:szCs w:val="22"/>
              </w:rPr>
              <w:t xml:space="preserve"> monitoring</w:t>
            </w:r>
            <w:r w:rsidR="001E0A01">
              <w:rPr>
                <w:sz w:val="22"/>
                <w:szCs w:val="22"/>
              </w:rPr>
              <w:t xml:space="preserve"> and</w:t>
            </w:r>
            <w:r w:rsidRPr="00CC685D" w:rsidR="0021143F">
              <w:rPr>
                <w:sz w:val="22"/>
                <w:szCs w:val="22"/>
              </w:rPr>
              <w:t xml:space="preserve"> reviewing all aspects of student progress</w:t>
            </w:r>
            <w:r w:rsidR="003452EE">
              <w:rPr>
                <w:sz w:val="22"/>
                <w:szCs w:val="22"/>
              </w:rPr>
              <w:t xml:space="preserve"> (on and off-campus)</w:t>
            </w:r>
            <w:r w:rsidRPr="00CC685D" w:rsidR="0021143F">
              <w:rPr>
                <w:sz w:val="22"/>
                <w:szCs w:val="22"/>
              </w:rPr>
              <w:t xml:space="preserve">. </w:t>
            </w:r>
          </w:p>
          <w:p w:rsidRPr="001E0A01" w:rsidR="00BC3DC5" w:rsidP="00BC3DC5" w:rsidRDefault="001E0A01" w14:paraId="626F32E5" w14:textId="6A3724BD">
            <w:pPr>
              <w:pStyle w:val="BodyText2"/>
              <w:numPr>
                <w:ilvl w:val="0"/>
                <w:numId w:val="9"/>
              </w:numPr>
              <w:spacing w:line="276" w:lineRule="auto"/>
              <w:rPr>
                <w:b/>
                <w:bCs/>
                <w:color w:val="000000" w:themeColor="text1"/>
                <w:lang w:eastAsia="en-GB"/>
              </w:rPr>
            </w:pPr>
            <w:r>
              <w:rPr>
                <w:rFonts w:cs="Arial"/>
                <w:color w:val="auto"/>
                <w:lang w:eastAsia="en-GB"/>
              </w:rPr>
              <w:t>Contribute towards</w:t>
            </w:r>
            <w:r w:rsidRPr="001E0A01" w:rsidR="00BC3DC5">
              <w:rPr>
                <w:rFonts w:cs="Arial"/>
                <w:color w:val="auto"/>
                <w:lang w:eastAsia="en-GB"/>
              </w:rPr>
              <w:t xml:space="preserve"> a high-quality student induction to ensure the Right Student is on the Right Course (RS:RC).</w:t>
            </w:r>
          </w:p>
          <w:p w:rsidRPr="001E0A01" w:rsidR="0001790D" w:rsidP="0001790D" w:rsidRDefault="0001790D" w14:paraId="346525AD" w14:textId="06D05F01">
            <w:pPr>
              <w:pStyle w:val="BodyText2"/>
              <w:numPr>
                <w:ilvl w:val="0"/>
                <w:numId w:val="9"/>
              </w:numPr>
              <w:spacing w:line="276" w:lineRule="auto"/>
              <w:jc w:val="both"/>
              <w:rPr>
                <w:rFonts w:cs="Arial"/>
                <w:color w:val="000000" w:themeColor="text1"/>
                <w:lang w:eastAsia="en-GB"/>
              </w:rPr>
            </w:pPr>
            <w:r w:rsidRPr="001E0A01">
              <w:rPr>
                <w:rFonts w:cs="Arial"/>
                <w:color w:val="auto"/>
                <w:lang w:eastAsia="en-GB"/>
              </w:rPr>
              <w:t>Monitor student attendance, punctuality, behaviour and progress and take appropriate action when required, ensuring recorded in college online systems.</w:t>
            </w:r>
          </w:p>
          <w:p w:rsidRPr="001E0A01" w:rsidR="00BC3DC5" w:rsidP="00BC3DC5" w:rsidRDefault="7051917C" w14:paraId="224FDE01" w14:textId="674A9449">
            <w:pPr>
              <w:pStyle w:val="BodyText2"/>
              <w:numPr>
                <w:ilvl w:val="0"/>
                <w:numId w:val="9"/>
              </w:numPr>
              <w:spacing w:line="276" w:lineRule="auto"/>
              <w:jc w:val="both"/>
              <w:rPr>
                <w:rFonts w:cs="Arial"/>
                <w:color w:val="000000" w:themeColor="text1"/>
                <w:lang w:eastAsia="en-GB"/>
              </w:rPr>
            </w:pPr>
            <w:r w:rsidRPr="62A2650B">
              <w:rPr>
                <w:rFonts w:cs="Arial"/>
                <w:color w:val="000000" w:themeColor="text1"/>
                <w:lang w:eastAsia="en-GB"/>
              </w:rPr>
              <w:t xml:space="preserve">Liaise with curriculum and learning support staff to ensure appropriate and high-quality </w:t>
            </w:r>
            <w:r w:rsidRPr="62A2650B" w:rsidR="2286FCDC">
              <w:rPr>
                <w:rFonts w:cs="Arial"/>
                <w:color w:val="000000" w:themeColor="text1"/>
                <w:lang w:eastAsia="en-GB"/>
              </w:rPr>
              <w:t xml:space="preserve">academic </w:t>
            </w:r>
            <w:r w:rsidRPr="62A2650B">
              <w:rPr>
                <w:rFonts w:cs="Arial"/>
                <w:color w:val="000000" w:themeColor="text1"/>
                <w:lang w:eastAsia="en-GB"/>
              </w:rPr>
              <w:t xml:space="preserve">support is provided </w:t>
            </w:r>
            <w:r w:rsidRPr="62A2650B" w:rsidR="76C1AF9A">
              <w:rPr>
                <w:rFonts w:cs="Arial"/>
                <w:color w:val="000000" w:themeColor="text1"/>
                <w:lang w:eastAsia="en-GB"/>
              </w:rPr>
              <w:t>as required</w:t>
            </w:r>
            <w:r w:rsidRPr="62A2650B">
              <w:rPr>
                <w:rFonts w:cs="Arial"/>
                <w:color w:val="000000" w:themeColor="text1"/>
                <w:lang w:eastAsia="en-GB"/>
              </w:rPr>
              <w:t xml:space="preserve">. </w:t>
            </w:r>
          </w:p>
          <w:p w:rsidRPr="001E0A01" w:rsidR="0001790D" w:rsidP="1EC2CFF3" w:rsidRDefault="0001790D" w14:paraId="7B6A53F5" w14:textId="25D58AB7">
            <w:pPr>
              <w:pStyle w:val="BodyText2"/>
              <w:numPr>
                <w:ilvl w:val="0"/>
                <w:numId w:val="9"/>
              </w:numPr>
              <w:spacing w:line="276" w:lineRule="auto"/>
              <w:rPr>
                <w:rFonts w:cs="Arial"/>
                <w:color w:val="000000" w:themeColor="text1"/>
                <w:lang w:eastAsia="en-GB"/>
              </w:rPr>
            </w:pPr>
            <w:r w:rsidRPr="1EC2CFF3">
              <w:rPr>
                <w:rFonts w:cs="Arial"/>
                <w:color w:val="000000" w:themeColor="text1"/>
                <w:lang w:eastAsia="en-GB"/>
              </w:rPr>
              <w:t>Set, monitor and maintain high expectations of student behaviour, attitudes and personal development.</w:t>
            </w:r>
          </w:p>
          <w:p w:rsidR="1EC2CFF3" w:rsidP="1EC2CFF3" w:rsidRDefault="1EC2CFF3" w14:paraId="2834381C" w14:textId="51D1A89F">
            <w:pPr>
              <w:pStyle w:val="BodyText2"/>
              <w:numPr>
                <w:ilvl w:val="0"/>
                <w:numId w:val="9"/>
              </w:numPr>
              <w:spacing w:line="276" w:lineRule="auto"/>
              <w:rPr>
                <w:color w:val="000000" w:themeColor="text1"/>
                <w:lang w:eastAsia="en-GB"/>
              </w:rPr>
            </w:pPr>
            <w:r w:rsidRPr="1EC2CFF3">
              <w:rPr>
                <w:rFonts w:eastAsia="MS Mincho" w:cs="Arial"/>
                <w:color w:val="000000" w:themeColor="text1"/>
                <w:szCs w:val="22"/>
                <w:lang w:eastAsia="en-GB"/>
              </w:rPr>
              <w:t xml:space="preserve">Set, monitor high standards of attendance expectations and follow up where </w:t>
            </w:r>
            <w:proofErr w:type="gramStart"/>
            <w:r w:rsidRPr="1EC2CFF3">
              <w:rPr>
                <w:rFonts w:eastAsia="MS Mincho" w:cs="Arial"/>
                <w:color w:val="000000" w:themeColor="text1"/>
                <w:szCs w:val="22"/>
                <w:lang w:eastAsia="en-GB"/>
              </w:rPr>
              <w:t>necessary</w:t>
            </w:r>
            <w:proofErr w:type="gramEnd"/>
          </w:p>
          <w:p w:rsidRPr="001E0A01" w:rsidR="00BC3DC5" w:rsidP="00094E22" w:rsidRDefault="0001790D" w14:paraId="1981BFBA" w14:textId="7D2950A8">
            <w:pPr>
              <w:pStyle w:val="BodyText2"/>
              <w:numPr>
                <w:ilvl w:val="0"/>
                <w:numId w:val="9"/>
              </w:numPr>
              <w:spacing w:line="276" w:lineRule="auto"/>
              <w:rPr>
                <w:rFonts w:cs="Arial"/>
                <w:color w:val="000000" w:themeColor="text1"/>
                <w:szCs w:val="22"/>
                <w:lang w:eastAsia="en-GB"/>
              </w:rPr>
            </w:pPr>
            <w:r w:rsidRPr="001E0A01">
              <w:rPr>
                <w:rFonts w:cs="Arial"/>
                <w:color w:val="000000" w:themeColor="text1"/>
                <w:szCs w:val="22"/>
                <w:lang w:eastAsia="en-GB"/>
              </w:rPr>
              <w:t>Actively engage in Student Voice activities</w:t>
            </w:r>
            <w:r w:rsidRPr="001E0A01" w:rsidR="00094E22">
              <w:rPr>
                <w:rFonts w:cs="Arial"/>
                <w:color w:val="000000" w:themeColor="text1"/>
                <w:szCs w:val="22"/>
                <w:lang w:eastAsia="en-GB"/>
              </w:rPr>
              <w:t>.</w:t>
            </w:r>
          </w:p>
          <w:p w:rsidRPr="001E0A01" w:rsidR="000B130E" w:rsidP="0021143F" w:rsidRDefault="000B130E" w14:paraId="0D54C719" w14:textId="33279A33">
            <w:pPr>
              <w:pStyle w:val="BodyText2"/>
              <w:numPr>
                <w:ilvl w:val="0"/>
                <w:numId w:val="9"/>
              </w:numPr>
              <w:spacing w:line="276" w:lineRule="auto"/>
              <w:jc w:val="both"/>
              <w:rPr>
                <w:color w:val="000000" w:themeColor="text1"/>
                <w:lang w:eastAsia="en-GB"/>
              </w:rPr>
            </w:pPr>
            <w:r w:rsidRPr="62A2650B">
              <w:rPr>
                <w:rFonts w:cs="Arial"/>
                <w:color w:val="auto"/>
                <w:lang w:eastAsia="en-GB"/>
              </w:rPr>
              <w:t>Participate in college recruitment and marketing events where required</w:t>
            </w:r>
          </w:p>
          <w:p w:rsidRPr="00BC794E" w:rsidR="0027444B" w:rsidP="576701B4" w:rsidRDefault="0027444B" w14:paraId="75493078" w14:textId="598E6584">
            <w:pPr>
              <w:pStyle w:val="BodyText2"/>
              <w:spacing w:line="276" w:lineRule="auto"/>
              <w:rPr>
                <w:rFonts w:cs="Arial"/>
                <w:b/>
                <w:bCs/>
                <w:color w:val="auto"/>
                <w:highlight w:val="green"/>
                <w:lang w:eastAsia="en-GB"/>
              </w:rPr>
            </w:pPr>
          </w:p>
          <w:p w:rsidRPr="001E0A01" w:rsidR="0027444B" w:rsidP="576701B4" w:rsidRDefault="0021143F" w14:paraId="60727DBD" w14:textId="66BF8951">
            <w:pPr>
              <w:pStyle w:val="BodyText2"/>
              <w:spacing w:line="276" w:lineRule="auto"/>
              <w:rPr>
                <w:rFonts w:cs="Arial"/>
                <w:b/>
                <w:bCs/>
                <w:color w:val="auto"/>
                <w:lang w:eastAsia="en-GB"/>
              </w:rPr>
            </w:pPr>
            <w:r w:rsidRPr="0D77B470">
              <w:rPr>
                <w:rFonts w:cs="Arial"/>
                <w:b/>
                <w:bCs/>
                <w:color w:val="auto"/>
                <w:lang w:eastAsia="en-GB"/>
              </w:rPr>
              <w:t>Stakeholder</w:t>
            </w:r>
            <w:r w:rsidRPr="0D77B470" w:rsidR="39711EBC">
              <w:rPr>
                <w:rFonts w:cs="Arial"/>
                <w:b/>
                <w:bCs/>
                <w:color w:val="auto"/>
                <w:lang w:eastAsia="en-GB"/>
              </w:rPr>
              <w:t xml:space="preserve"> Responsibilities</w:t>
            </w:r>
          </w:p>
          <w:p w:rsidRPr="001E0A01" w:rsidR="0027444B" w:rsidP="0D77B470" w:rsidRDefault="0021143F" w14:paraId="5B4092A8" w14:textId="599D4C29">
            <w:pPr>
              <w:pStyle w:val="BodyText2"/>
              <w:numPr>
                <w:ilvl w:val="0"/>
                <w:numId w:val="9"/>
              </w:numPr>
              <w:spacing w:line="276" w:lineRule="auto"/>
              <w:rPr>
                <w:rFonts w:cs="Arial"/>
                <w:b/>
                <w:bCs/>
                <w:color w:val="0D0D0D" w:themeColor="text1" w:themeTint="F2"/>
                <w:lang w:eastAsia="en-GB"/>
              </w:rPr>
            </w:pPr>
            <w:r w:rsidRPr="0D77B470">
              <w:rPr>
                <w:color w:val="0D0D0D" w:themeColor="text1" w:themeTint="F2"/>
              </w:rPr>
              <w:t xml:space="preserve">Contribute to the development of the wider curriculum by </w:t>
            </w:r>
            <w:r w:rsidRPr="0D77B470" w:rsidR="76C1AF9A">
              <w:rPr>
                <w:color w:val="0D0D0D" w:themeColor="text1" w:themeTint="F2"/>
              </w:rPr>
              <w:t>participating in</w:t>
            </w:r>
            <w:r w:rsidRPr="0D77B470">
              <w:rPr>
                <w:color w:val="0D0D0D" w:themeColor="text1" w:themeTint="F2"/>
              </w:rPr>
              <w:t xml:space="preserve"> relationships with internal/external key stakeholders </w:t>
            </w:r>
            <w:r w:rsidRPr="0D77B470" w:rsidR="00A13D7E">
              <w:rPr>
                <w:color w:val="0D0D0D" w:themeColor="text1" w:themeTint="F2"/>
              </w:rPr>
              <w:t>to</w:t>
            </w:r>
            <w:r w:rsidRPr="0D77B470">
              <w:rPr>
                <w:color w:val="0D0D0D" w:themeColor="text1" w:themeTint="F2"/>
              </w:rPr>
              <w:t xml:space="preserve"> provid</w:t>
            </w:r>
            <w:r w:rsidRPr="0D77B470" w:rsidR="00A13D7E">
              <w:rPr>
                <w:color w:val="0D0D0D" w:themeColor="text1" w:themeTint="F2"/>
              </w:rPr>
              <w:t>e</w:t>
            </w:r>
            <w:r w:rsidRPr="0D77B470">
              <w:rPr>
                <w:color w:val="0D0D0D" w:themeColor="text1" w:themeTint="F2"/>
              </w:rPr>
              <w:t xml:space="preserve"> the best possible opportunities for students.</w:t>
            </w:r>
          </w:p>
          <w:p w:rsidR="1A0DB1CB" w:rsidP="0D77B470" w:rsidRDefault="1A0DB1CB" w14:paraId="69D6D138" w14:textId="40984B6E">
            <w:pPr>
              <w:pStyle w:val="BodyText2"/>
              <w:numPr>
                <w:ilvl w:val="0"/>
                <w:numId w:val="9"/>
              </w:numPr>
              <w:spacing w:line="276" w:lineRule="auto"/>
              <w:jc w:val="both"/>
              <w:rPr>
                <w:rFonts w:asciiTheme="minorHAnsi" w:hAnsiTheme="minorHAnsi"/>
                <w:color w:val="0D0D0D" w:themeColor="text1" w:themeTint="F2"/>
                <w:szCs w:val="22"/>
                <w:lang w:eastAsia="en-GB"/>
              </w:rPr>
            </w:pPr>
            <w:r w:rsidRPr="0D77B470">
              <w:rPr>
                <w:rFonts w:eastAsia="MS Mincho"/>
                <w:color w:val="0D0D0D" w:themeColor="text1" w:themeTint="F2"/>
                <w:szCs w:val="22"/>
                <w:lang w:eastAsia="en-GB"/>
              </w:rPr>
              <w:t xml:space="preserve">Lead on links with </w:t>
            </w:r>
            <w:proofErr w:type="gramStart"/>
            <w:r w:rsidRPr="0D77B470">
              <w:rPr>
                <w:rFonts w:eastAsia="MS Mincho"/>
                <w:color w:val="0D0D0D" w:themeColor="text1" w:themeTint="F2"/>
                <w:szCs w:val="22"/>
                <w:lang w:eastAsia="en-GB"/>
              </w:rPr>
              <w:t>stakeholders;</w:t>
            </w:r>
            <w:proofErr w:type="gramEnd"/>
            <w:r w:rsidRPr="0D77B470">
              <w:rPr>
                <w:rFonts w:eastAsia="MS Mincho"/>
                <w:color w:val="0D0D0D" w:themeColor="text1" w:themeTint="F2"/>
                <w:szCs w:val="22"/>
                <w:lang w:eastAsia="en-GB"/>
              </w:rPr>
              <w:t xml:space="preserve"> employers, schools and community groups.</w:t>
            </w:r>
          </w:p>
          <w:p w:rsidRPr="007A1870" w:rsidR="007A1870" w:rsidP="007A1870" w:rsidRDefault="007A1870" w14:paraId="2A69FF85" w14:textId="77777777">
            <w:pPr>
              <w:pStyle w:val="BodyText2"/>
              <w:spacing w:line="276" w:lineRule="auto"/>
              <w:ind w:left="720"/>
              <w:jc w:val="both"/>
              <w:rPr>
                <w:color w:val="000000" w:themeColor="text1"/>
                <w:lang w:eastAsia="en-GB"/>
              </w:rPr>
            </w:pPr>
          </w:p>
          <w:p w:rsidR="0027444B" w:rsidP="576701B4" w:rsidRDefault="000E26D6" w14:paraId="0882D653" w14:textId="2F54B8B1">
            <w:pPr>
              <w:pStyle w:val="BodyText2"/>
              <w:spacing w:line="276" w:lineRule="auto"/>
              <w:rPr>
                <w:rFonts w:cs="Arial"/>
                <w:b/>
                <w:bCs/>
                <w:color w:val="auto"/>
                <w:lang w:eastAsia="en-GB"/>
              </w:rPr>
            </w:pPr>
            <w:r w:rsidRPr="0D77B470">
              <w:rPr>
                <w:rFonts w:cs="Arial"/>
                <w:b/>
                <w:bCs/>
                <w:color w:val="auto"/>
                <w:lang w:eastAsia="en-GB"/>
              </w:rPr>
              <w:t>General</w:t>
            </w:r>
            <w:r w:rsidRPr="0D77B470" w:rsidR="26C5751B">
              <w:rPr>
                <w:rFonts w:cs="Arial"/>
                <w:b/>
                <w:bCs/>
                <w:color w:val="auto"/>
                <w:lang w:eastAsia="en-GB"/>
              </w:rPr>
              <w:t xml:space="preserve"> Responsibilities</w:t>
            </w:r>
          </w:p>
          <w:p w:rsidR="000E26D6" w:rsidP="0D77B470" w:rsidRDefault="00A13D7E" w14:paraId="755D2CDC" w14:textId="6FB2B48C">
            <w:pPr>
              <w:pStyle w:val="BodyText2"/>
              <w:numPr>
                <w:ilvl w:val="0"/>
                <w:numId w:val="9"/>
              </w:numPr>
              <w:spacing w:line="276" w:lineRule="auto"/>
              <w:jc w:val="both"/>
              <w:rPr>
                <w:rFonts w:asciiTheme="minorHAnsi" w:hAnsiTheme="minorHAnsi"/>
                <w:color w:val="000000" w:themeColor="text1"/>
                <w:szCs w:val="22"/>
                <w:lang w:eastAsia="en-GB"/>
              </w:rPr>
            </w:pPr>
            <w:r w:rsidRPr="0D77B470">
              <w:rPr>
                <w:rFonts w:cs="Arial"/>
                <w:color w:val="auto"/>
                <w:lang w:eastAsia="en-GB"/>
              </w:rPr>
              <w:t>Take responsibility for own</w:t>
            </w:r>
            <w:r w:rsidRPr="0D77B470" w:rsidR="000E26D6">
              <w:rPr>
                <w:rFonts w:cs="Arial"/>
                <w:color w:val="auto"/>
                <w:lang w:eastAsia="en-GB"/>
              </w:rPr>
              <w:t xml:space="preserve"> </w:t>
            </w:r>
            <w:r w:rsidRPr="0D77B470">
              <w:rPr>
                <w:rFonts w:cs="Arial"/>
                <w:color w:val="auto"/>
                <w:lang w:eastAsia="en-GB"/>
              </w:rPr>
              <w:t>continuous</w:t>
            </w:r>
            <w:r w:rsidRPr="0D77B470" w:rsidR="000E26D6">
              <w:rPr>
                <w:rFonts w:cs="Arial"/>
                <w:color w:val="auto"/>
                <w:lang w:eastAsia="en-GB"/>
              </w:rPr>
              <w:t xml:space="preserve"> Professional Development including </w:t>
            </w:r>
            <w:r w:rsidRPr="0D77B470" w:rsidR="7051917C">
              <w:rPr>
                <w:rFonts w:cs="Arial"/>
                <w:color w:val="auto"/>
                <w:lang w:eastAsia="en-GB"/>
              </w:rPr>
              <w:t>i</w:t>
            </w:r>
            <w:r w:rsidRPr="0D77B470" w:rsidR="000E26D6">
              <w:rPr>
                <w:rFonts w:cs="Arial"/>
                <w:color w:val="auto"/>
                <w:lang w:eastAsia="en-GB"/>
              </w:rPr>
              <w:t xml:space="preserve">ndustry updating to maintain </w:t>
            </w:r>
            <w:r w:rsidRPr="0D77B470" w:rsidR="7051917C">
              <w:rPr>
                <w:rFonts w:cs="Arial"/>
                <w:color w:val="auto"/>
                <w:lang w:eastAsia="en-GB"/>
              </w:rPr>
              <w:t>pedagogical and industry</w:t>
            </w:r>
            <w:r w:rsidRPr="0D77B470" w:rsidR="000E26D6">
              <w:rPr>
                <w:rFonts w:cs="Arial"/>
                <w:color w:val="auto"/>
                <w:lang w:eastAsia="en-GB"/>
              </w:rPr>
              <w:t xml:space="preserve"> currency.</w:t>
            </w:r>
          </w:p>
          <w:p w:rsidR="000E26D6" w:rsidP="0D77B470" w:rsidRDefault="000E26D6" w14:paraId="601AAEC8" w14:textId="5CF337F3">
            <w:pPr>
              <w:pStyle w:val="BodyText2"/>
              <w:numPr>
                <w:ilvl w:val="0"/>
                <w:numId w:val="9"/>
              </w:numPr>
              <w:spacing w:line="276" w:lineRule="auto"/>
              <w:jc w:val="both"/>
              <w:rPr>
                <w:color w:val="000000" w:themeColor="text1"/>
                <w:szCs w:val="22"/>
                <w:lang w:eastAsia="en-GB"/>
              </w:rPr>
            </w:pPr>
            <w:r w:rsidRPr="0D77B470">
              <w:rPr>
                <w:rFonts w:cs="Arial"/>
                <w:color w:val="auto"/>
                <w:lang w:eastAsia="en-GB"/>
              </w:rPr>
              <w:t xml:space="preserve">Attend and proactively contribute towards course, faculty and College level meetings. </w:t>
            </w:r>
          </w:p>
          <w:p w:rsidRPr="002F278A" w:rsidR="000E26D6" w:rsidP="0021143F" w:rsidRDefault="000E26D6" w14:paraId="7AB00EF0"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lastRenderedPageBreak/>
              <w:t>Maintain appropriate professional behaviours and attitudes.</w:t>
            </w:r>
          </w:p>
          <w:p w:rsidRPr="002F278A" w:rsidR="000E26D6" w:rsidP="0021143F" w:rsidRDefault="000E26D6" w14:paraId="4F39F6B0"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have due regard and take appropriate responsibility for PREVENT and the safeguarding and promotion of the welfare of children and/or vulnerable adults.</w:t>
            </w:r>
          </w:p>
          <w:p w:rsidRPr="002F278A" w:rsidR="000E26D6" w:rsidP="0021143F" w:rsidRDefault="000E26D6" w14:paraId="7DB98E2F"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uphold British Values, the college values and responsibilities </w:t>
            </w:r>
            <w:proofErr w:type="gramStart"/>
            <w:r w:rsidRPr="7BB3D41A">
              <w:rPr>
                <w:rFonts w:cs="Arial"/>
                <w:color w:val="auto"/>
                <w:lang w:eastAsia="en-GB"/>
              </w:rPr>
              <w:t>with regard to</w:t>
            </w:r>
            <w:proofErr w:type="gramEnd"/>
            <w:r w:rsidRPr="7BB3D41A">
              <w:rPr>
                <w:rFonts w:cs="Arial"/>
                <w:color w:val="auto"/>
                <w:lang w:eastAsia="en-GB"/>
              </w:rPr>
              <w:t xml:space="preserve"> equality and diversity.</w:t>
            </w:r>
          </w:p>
          <w:p w:rsidRPr="002F278A" w:rsidR="000E26D6" w:rsidP="0021143F" w:rsidRDefault="000E26D6" w14:paraId="52908F85"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understand and adhere to college Health and Safety policies and guidelines ensuring compliance with statutory legislation.</w:t>
            </w:r>
          </w:p>
          <w:p w:rsidRPr="002F278A" w:rsidR="000E26D6" w:rsidP="0021143F" w:rsidRDefault="000E26D6" w14:paraId="0EDEB145"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Undertake such other duties as are reasonably allocated either permanently or from time to time.</w:t>
            </w:r>
          </w:p>
          <w:p w:rsidRPr="002F278A" w:rsidR="000E26D6" w:rsidP="1EC2CFF3" w:rsidRDefault="000E26D6" w14:paraId="10435047" w14:textId="77777777">
            <w:pPr>
              <w:pStyle w:val="BodyText2"/>
              <w:numPr>
                <w:ilvl w:val="0"/>
                <w:numId w:val="9"/>
              </w:numPr>
              <w:spacing w:line="276" w:lineRule="auto"/>
              <w:jc w:val="both"/>
              <w:rPr>
                <w:rFonts w:asciiTheme="minorHAnsi" w:hAnsiTheme="minorHAnsi"/>
                <w:color w:val="auto"/>
                <w:lang w:eastAsia="en-GB"/>
              </w:rPr>
            </w:pPr>
            <w:r w:rsidRPr="1EC2CFF3">
              <w:rPr>
                <w:rFonts w:cs="Arial"/>
                <w:color w:val="auto"/>
                <w:lang w:eastAsia="en-GB"/>
              </w:rPr>
              <w:t>Work at any of the College sites on a temporary or indefinite basis.</w:t>
            </w:r>
          </w:p>
          <w:p w:rsidR="1EC2CFF3" w:rsidP="1EC2CFF3" w:rsidRDefault="1EC2CFF3" w14:paraId="3E4E196F" w14:textId="3BE252E6">
            <w:pPr>
              <w:pStyle w:val="BodyText2"/>
              <w:numPr>
                <w:ilvl w:val="0"/>
                <w:numId w:val="9"/>
              </w:numPr>
              <w:spacing w:line="276" w:lineRule="auto"/>
              <w:jc w:val="both"/>
              <w:rPr>
                <w:color w:val="auto"/>
                <w:lang w:eastAsia="en-GB"/>
              </w:rPr>
            </w:pPr>
            <w:r w:rsidRPr="1EC2CFF3">
              <w:rPr>
                <w:rFonts w:eastAsia="MS Mincho" w:cs="Arial"/>
                <w:color w:val="auto"/>
                <w:szCs w:val="22"/>
                <w:lang w:eastAsia="en-GB"/>
              </w:rPr>
              <w:t>Contribute to additional tasks to support such as Enrolment / Invigilation when required</w:t>
            </w:r>
          </w:p>
          <w:p w:rsidRPr="002F278A" w:rsidR="00743090" w:rsidP="00A13D7E" w:rsidRDefault="00743090" w14:paraId="2BB112EB" w14:textId="3E7C424D">
            <w:pPr>
              <w:pStyle w:val="BodyText2"/>
              <w:spacing w:line="276" w:lineRule="auto"/>
              <w:rPr>
                <w:rFonts w:cs="Arial"/>
                <w:color w:val="auto"/>
                <w:lang w:eastAsia="en-GB"/>
              </w:rPr>
            </w:pPr>
          </w:p>
        </w:tc>
      </w:tr>
    </w:tbl>
    <w:p w:rsidR="00743090" w:rsidP="00743090" w:rsidRDefault="00743090" w14:paraId="13260685" w14:textId="77777777">
      <w:pPr>
        <w:sectPr w:rsidR="00743090" w:rsidSect="008E38AE">
          <w:headerReference w:type="even" r:id="rId11"/>
          <w:headerReference w:type="default" r:id="rId12"/>
          <w:footerReference w:type="default" r:id="rId13"/>
          <w:headerReference w:type="first" r:id="rId14"/>
          <w:footerReference w:type="first" r:id="rId15"/>
          <w:type w:val="continuous"/>
          <w:pgSz w:w="11900" w:h="16840" w:orient="portrait"/>
          <w:pgMar w:top="2552" w:right="1134" w:bottom="1134" w:left="1134" w:header="709" w:footer="236" w:gutter="0"/>
          <w:cols w:space="708"/>
          <w:titlePg/>
          <w:docGrid w:linePitch="360"/>
        </w:sectPr>
      </w:pPr>
    </w:p>
    <w:p w:rsidR="004B7115" w:rsidP="1B2BE80A" w:rsidRDefault="004B7115" w14:paraId="1872E127" w14:textId="2781E0F5">
      <w:pPr>
        <w:rPr>
          <w:rFonts w:eastAsia="Arial" w:cs="Arial"/>
          <w:b w:val="1"/>
          <w:bCs w:val="1"/>
          <w:sz w:val="24"/>
          <w:szCs w:val="24"/>
          <w:lang w:val="en-US"/>
        </w:rPr>
      </w:pPr>
      <w:r w:rsidRPr="1B2BE80A" w:rsidR="004B7115">
        <w:rPr>
          <w:rFonts w:eastAsia="Arial" w:cs="Arial"/>
          <w:b w:val="1"/>
          <w:bCs w:val="1"/>
          <w:sz w:val="24"/>
          <w:szCs w:val="24"/>
          <w:lang w:val="en-US"/>
        </w:rPr>
        <w:t xml:space="preserve">Values Based Approach: ‘Specialism’ Learning Practitioners / Specialist </w:t>
      </w:r>
      <w:r w:rsidRPr="1B2BE80A" w:rsidR="766032C7">
        <w:rPr>
          <w:rFonts w:eastAsia="Arial" w:cs="Arial"/>
          <w:b w:val="1"/>
          <w:bCs w:val="1"/>
          <w:sz w:val="24"/>
          <w:szCs w:val="24"/>
          <w:lang w:val="en-US"/>
        </w:rPr>
        <w:t>Animal care</w:t>
      </w:r>
    </w:p>
    <w:p w:rsidR="004B7115" w:rsidP="004B7115" w:rsidRDefault="004B7115" w14:paraId="0A346711" w14:textId="77777777">
      <w:pPr>
        <w:rPr>
          <w:rFonts w:eastAsia="Arial" w:cs="Arial"/>
          <w:b/>
          <w:bCs/>
          <w:color w:val="000000"/>
          <w:lang w:val="en-US"/>
        </w:rPr>
      </w:pPr>
    </w:p>
    <w:p w:rsidR="004B7115" w:rsidP="004B7115" w:rsidRDefault="004B7115" w14:paraId="17352213" w14:textId="77777777">
      <w:pPr>
        <w:rPr>
          <w:rFonts w:eastAsia="Arial" w:cs="Arial"/>
          <w:b/>
          <w:bCs/>
          <w:color w:val="000000"/>
          <w:lang w:val="en-US"/>
        </w:rPr>
      </w:pPr>
    </w:p>
    <w:p w:rsidR="004B7115" w:rsidP="004B7115" w:rsidRDefault="004B7115" w14:paraId="1762BF1C" w14:textId="77777777">
      <w:pPr>
        <w:rPr>
          <w:rFonts w:eastAsia="Arial" w:cs="Arial"/>
          <w:color w:val="000000"/>
          <w:lang w:val="en-US"/>
        </w:rPr>
      </w:pPr>
      <w:r>
        <w:rPr>
          <w:rFonts w:eastAsia="Arial" w:cs="Arial"/>
          <w:b/>
          <w:bCs/>
          <w:color w:val="000000"/>
          <w:lang w:val="en-US"/>
        </w:rPr>
        <w:t xml:space="preserve">Valued </w:t>
      </w:r>
      <w:proofErr w:type="spellStart"/>
      <w:r>
        <w:rPr>
          <w:rFonts w:eastAsia="Arial" w:cs="Arial"/>
          <w:b/>
          <w:bCs/>
          <w:color w:val="000000"/>
          <w:lang w:val="en-US"/>
        </w:rPr>
        <w:t>Behaviours</w:t>
      </w:r>
      <w:proofErr w:type="spellEnd"/>
      <w:r>
        <w:rPr>
          <w:rFonts w:eastAsia="Arial" w:cs="Arial"/>
          <w:b/>
          <w:bCs/>
          <w:color w:val="000000"/>
          <w:lang w:val="en-US"/>
        </w:rPr>
        <w:t xml:space="preserve">: </w:t>
      </w:r>
      <w:r>
        <w:rPr>
          <w:rFonts w:eastAsia="Arial" w:cs="Arial"/>
          <w:color w:val="000000"/>
          <w:lang w:val="en-US"/>
        </w:rPr>
        <w:t xml:space="preserve">We’re not just interested in what you can do, but also how you do it. We expect our staff to carry out their role in a way that reflects our values through their </w:t>
      </w:r>
      <w:proofErr w:type="spellStart"/>
      <w:r>
        <w:rPr>
          <w:rFonts w:eastAsia="Arial" w:cs="Arial"/>
          <w:color w:val="000000"/>
          <w:lang w:val="en-US"/>
        </w:rPr>
        <w:t>behaviours</w:t>
      </w:r>
      <w:proofErr w:type="spellEnd"/>
      <w:r>
        <w:rPr>
          <w:rFonts w:eastAsia="Arial" w:cs="Arial"/>
          <w:color w:val="000000"/>
          <w:lang w:val="en-US"/>
        </w:rPr>
        <w:t xml:space="preserve">. We’ll be looking for evidence of these </w:t>
      </w:r>
      <w:proofErr w:type="spellStart"/>
      <w:r>
        <w:rPr>
          <w:rFonts w:eastAsia="Arial" w:cs="Arial"/>
          <w:color w:val="000000"/>
          <w:lang w:val="en-US"/>
        </w:rPr>
        <w:t>behaviours</w:t>
      </w:r>
      <w:proofErr w:type="spellEnd"/>
      <w:r>
        <w:rPr>
          <w:rFonts w:eastAsia="Arial" w:cs="Arial"/>
          <w:color w:val="000000"/>
          <w:lang w:val="en-US"/>
        </w:rPr>
        <w:t xml:space="preserve"> throughout the recruitment and selection process.</w:t>
      </w:r>
    </w:p>
    <w:p w:rsidR="004B7115" w:rsidP="004B7115" w:rsidRDefault="004B7115" w14:paraId="5AA6B88F" w14:textId="77777777"/>
    <w:p w:rsidR="004B7115" w:rsidP="004B7115" w:rsidRDefault="004B7115" w14:paraId="424A5709" w14:textId="77777777">
      <w:pPr>
        <w:rPr>
          <w:rFonts w:eastAsia="Arial" w:cs="Arial"/>
          <w:color w:val="000000"/>
          <w:lang w:val="en-US"/>
        </w:rPr>
      </w:pPr>
    </w:p>
    <w:tbl>
      <w:tblPr>
        <w:tblW w:w="12750" w:type="dxa"/>
        <w:tblInd w:w="3" w:type="dxa"/>
        <w:tblLayout w:type="fixed"/>
        <w:tblCellMar>
          <w:left w:w="10" w:type="dxa"/>
          <w:right w:w="10" w:type="dxa"/>
        </w:tblCellMar>
        <w:tblLook w:val="04A0" w:firstRow="1" w:lastRow="0" w:firstColumn="1" w:lastColumn="0" w:noHBand="0" w:noVBand="1"/>
      </w:tblPr>
      <w:tblGrid>
        <w:gridCol w:w="3960"/>
        <w:gridCol w:w="4396"/>
        <w:gridCol w:w="4394"/>
      </w:tblGrid>
      <w:tr w:rsidR="004B7115" w:rsidTr="00B2485B" w14:paraId="1295EF12" w14:textId="77777777">
        <w:trPr>
          <w:trHeight w:val="990"/>
        </w:trPr>
        <w:tc>
          <w:tcPr>
            <w:tcW w:w="3960" w:type="dxa"/>
            <w:tcBorders>
              <w:top w:val="single" w:color="A5A5A5" w:sz="4" w:space="0"/>
              <w:left w:val="single" w:color="A5A5A5" w:sz="4" w:space="0"/>
              <w:bottom w:val="single" w:color="A5A5A5" w:sz="4" w:space="0"/>
            </w:tcBorders>
            <w:shd w:val="clear" w:color="auto" w:fill="A5A5A5"/>
            <w:tcMar>
              <w:top w:w="0" w:type="dxa"/>
              <w:left w:w="108" w:type="dxa"/>
              <w:bottom w:w="0" w:type="dxa"/>
              <w:right w:w="108" w:type="dxa"/>
            </w:tcMar>
          </w:tcPr>
          <w:p w:rsidR="004B7115" w:rsidP="00B2485B" w:rsidRDefault="004B7115" w14:paraId="38F9C126" w14:textId="77777777">
            <w:pPr>
              <w:rPr>
                <w:rFonts w:cs="Calibri"/>
                <w:b/>
                <w:bCs/>
                <w:color w:val="FFFFFF"/>
                <w:sz w:val="24"/>
                <w:lang w:val="en-US"/>
              </w:rPr>
            </w:pPr>
          </w:p>
          <w:p w:rsidR="004B7115" w:rsidP="00B2485B" w:rsidRDefault="004B7115" w14:paraId="60739037" w14:textId="77777777">
            <w:pPr>
              <w:rPr>
                <w:rFonts w:cs="Calibri"/>
                <w:b/>
                <w:bCs/>
                <w:color w:val="FFFFFF"/>
                <w:sz w:val="24"/>
                <w:lang w:val="en-US"/>
              </w:rPr>
            </w:pPr>
            <w:r>
              <w:rPr>
                <w:rFonts w:ascii="Calibri" w:hAnsi="Calibri" w:eastAsia="Calibri" w:cs="Calibri"/>
                <w:b/>
                <w:bCs/>
                <w:color w:val="FFFFFF"/>
                <w:sz w:val="24"/>
                <w:lang w:val="en-US"/>
              </w:rPr>
              <w:t>Values</w:t>
            </w:r>
          </w:p>
        </w:tc>
        <w:tc>
          <w:tcPr>
            <w:tcW w:w="8790" w:type="dxa"/>
            <w:gridSpan w:val="2"/>
            <w:tcBorders>
              <w:top w:val="single" w:color="A5A5A5" w:sz="6" w:space="0"/>
              <w:bottom w:val="single" w:color="A5A5A5" w:sz="6" w:space="0"/>
              <w:right w:val="single" w:color="A5A5A5" w:sz="4" w:space="0"/>
            </w:tcBorders>
            <w:shd w:val="clear" w:color="auto" w:fill="A5A5A5"/>
            <w:tcMar>
              <w:top w:w="0" w:type="dxa"/>
              <w:left w:w="108" w:type="dxa"/>
              <w:bottom w:w="0" w:type="dxa"/>
              <w:right w:w="108" w:type="dxa"/>
            </w:tcMar>
            <w:vAlign w:val="center"/>
          </w:tcPr>
          <w:p w:rsidR="004B7115" w:rsidP="00B2485B" w:rsidRDefault="004B7115" w14:paraId="4C707DC6" w14:textId="77777777">
            <w:pPr>
              <w:rPr>
                <w:rFonts w:cs="Calibri"/>
                <w:b/>
                <w:bCs/>
                <w:color w:val="FFFFFF"/>
                <w:sz w:val="24"/>
                <w:lang w:val="en-US"/>
              </w:rPr>
            </w:pPr>
            <w:r>
              <w:rPr>
                <w:rFonts w:ascii="Calibri" w:hAnsi="Calibri" w:eastAsia="Calibri" w:cs="Calibri"/>
                <w:b/>
                <w:bCs/>
                <w:color w:val="FFFFFF"/>
                <w:sz w:val="24"/>
                <w:lang w:val="en-US"/>
              </w:rPr>
              <w:t xml:space="preserve">Valued </w:t>
            </w:r>
            <w:proofErr w:type="spellStart"/>
            <w:r>
              <w:rPr>
                <w:rFonts w:ascii="Calibri" w:hAnsi="Calibri" w:eastAsia="Calibri" w:cs="Calibri"/>
                <w:b/>
                <w:bCs/>
                <w:color w:val="FFFFFF"/>
                <w:sz w:val="24"/>
                <w:lang w:val="en-US"/>
              </w:rPr>
              <w:t>behaviours</w:t>
            </w:r>
            <w:proofErr w:type="spellEnd"/>
          </w:p>
        </w:tc>
      </w:tr>
      <w:tr w:rsidR="004B7115" w:rsidTr="00B2485B" w14:paraId="1E01B916" w14:textId="77777777">
        <w:trPr>
          <w:trHeight w:val="990"/>
        </w:trPr>
        <w:tc>
          <w:tcPr>
            <w:tcW w:w="3960" w:type="dxa"/>
            <w:tcBorders>
              <w:top w:val="single" w:color="C9C9C9" w:sz="4" w:space="0"/>
              <w:left w:val="single" w:color="C9C9C9" w:sz="4" w:space="0"/>
              <w:bottom w:val="single" w:color="C9C9C9" w:sz="4" w:space="0"/>
            </w:tcBorders>
            <w:shd w:val="clear" w:color="auto" w:fill="EDEDED"/>
            <w:tcMar>
              <w:top w:w="0" w:type="dxa"/>
              <w:left w:w="108" w:type="dxa"/>
              <w:bottom w:w="0" w:type="dxa"/>
              <w:right w:w="108" w:type="dxa"/>
            </w:tcMar>
          </w:tcPr>
          <w:p w:rsidR="004B7115" w:rsidP="00B2485B" w:rsidRDefault="004B7115" w14:paraId="1D014CB9" w14:textId="77777777">
            <w:pPr>
              <w:rPr>
                <w:rFonts w:cs="Calibri"/>
                <w:b/>
                <w:bCs/>
                <w:sz w:val="24"/>
                <w:lang w:val="en-US"/>
              </w:rPr>
            </w:pPr>
            <w:r>
              <w:rPr>
                <w:rFonts w:ascii="Calibri" w:hAnsi="Calibri" w:eastAsia="Calibri" w:cs="Calibri"/>
                <w:b/>
                <w:bCs/>
                <w:sz w:val="24"/>
                <w:lang w:val="en-US"/>
              </w:rPr>
              <w:t>Authentic</w:t>
            </w:r>
          </w:p>
          <w:p w:rsidR="004B7115" w:rsidP="00B2485B" w:rsidRDefault="004B7115" w14:paraId="55E91E1C" w14:textId="77777777">
            <w:pPr>
              <w:rPr>
                <w:rFonts w:cs="Calibri"/>
                <w:b/>
                <w:bCs/>
                <w:sz w:val="24"/>
                <w:lang w:val="en-US"/>
              </w:rPr>
            </w:pPr>
            <w:r>
              <w:rPr>
                <w:rFonts w:ascii="Calibri" w:hAnsi="Calibri" w:eastAsia="Calibri" w:cs="Calibri"/>
                <w:b/>
                <w:bCs/>
                <w:sz w:val="24"/>
                <w:lang w:val="en-US"/>
              </w:rPr>
              <w:t>We are who we say we are, we do what we say we do</w:t>
            </w:r>
          </w:p>
        </w:tc>
        <w:tc>
          <w:tcPr>
            <w:tcW w:w="4396" w:type="dxa"/>
            <w:tcBorders>
              <w:top w:val="single" w:color="A5A5A5" w:sz="6" w:space="0"/>
              <w:bottom w:val="single" w:color="A5A5A5" w:sz="6" w:space="0"/>
            </w:tcBorders>
            <w:shd w:val="clear" w:color="auto" w:fill="EDEDED"/>
            <w:tcMar>
              <w:top w:w="0" w:type="dxa"/>
              <w:left w:w="108" w:type="dxa"/>
              <w:bottom w:w="0" w:type="dxa"/>
              <w:right w:w="108" w:type="dxa"/>
            </w:tcMar>
            <w:vAlign w:val="center"/>
          </w:tcPr>
          <w:p w:rsidR="004B7115" w:rsidP="00B2485B" w:rsidRDefault="004B7115" w14:paraId="6B350E42" w14:textId="77777777">
            <w:pPr>
              <w:rPr>
                <w:rFonts w:cs="Calibri"/>
                <w:sz w:val="24"/>
                <w:lang w:val="en-US"/>
              </w:rPr>
            </w:pPr>
            <w:r>
              <w:rPr>
                <w:rFonts w:ascii="Calibri" w:hAnsi="Calibri" w:eastAsia="Calibri" w:cs="Calibri"/>
                <w:sz w:val="24"/>
                <w:lang w:val="en-US"/>
              </w:rPr>
              <w:t>We are professionals in our practice</w:t>
            </w:r>
          </w:p>
        </w:tc>
        <w:tc>
          <w:tcPr>
            <w:tcW w:w="4394" w:type="dxa"/>
            <w:tcBorders>
              <w:top w:val="single" w:color="A5A5A5" w:sz="6" w:space="0"/>
              <w:bottom w:val="single" w:color="A5A5A5" w:sz="6" w:space="0"/>
              <w:right w:val="single" w:color="C9C9C9" w:sz="4" w:space="0"/>
            </w:tcBorders>
            <w:shd w:val="clear" w:color="auto" w:fill="EDEDED"/>
            <w:tcMar>
              <w:top w:w="0" w:type="dxa"/>
              <w:left w:w="108" w:type="dxa"/>
              <w:bottom w:w="0" w:type="dxa"/>
              <w:right w:w="108" w:type="dxa"/>
            </w:tcMar>
            <w:vAlign w:val="center"/>
          </w:tcPr>
          <w:p w:rsidR="004B7115" w:rsidP="00B2485B" w:rsidRDefault="004B7115" w14:paraId="6D70DE01" w14:textId="77777777">
            <w:pPr>
              <w:rPr>
                <w:rFonts w:cs="Calibri"/>
                <w:sz w:val="24"/>
                <w:lang w:val="en-US"/>
              </w:rPr>
            </w:pPr>
            <w:r>
              <w:rPr>
                <w:rFonts w:ascii="Calibri" w:hAnsi="Calibri" w:eastAsia="Calibri" w:cs="Calibri"/>
                <w:sz w:val="24"/>
                <w:lang w:val="en-US"/>
              </w:rPr>
              <w:t>We are experts in our field</w:t>
            </w:r>
          </w:p>
        </w:tc>
      </w:tr>
      <w:tr w:rsidR="004B7115" w:rsidTr="00B2485B" w14:paraId="5193B6F0" w14:textId="77777777">
        <w:trPr>
          <w:trHeight w:val="990"/>
        </w:trPr>
        <w:tc>
          <w:tcPr>
            <w:tcW w:w="3960" w:type="dxa"/>
            <w:tcBorders>
              <w:top w:val="single" w:color="C9C9C9" w:sz="4" w:space="0"/>
              <w:left w:val="single" w:color="C9C9C9" w:sz="4" w:space="0"/>
              <w:bottom w:val="single" w:color="C9C9C9" w:sz="4" w:space="0"/>
            </w:tcBorders>
            <w:shd w:val="clear" w:color="auto" w:fill="auto"/>
            <w:tcMar>
              <w:top w:w="0" w:type="dxa"/>
              <w:left w:w="108" w:type="dxa"/>
              <w:bottom w:w="0" w:type="dxa"/>
              <w:right w:w="108" w:type="dxa"/>
            </w:tcMar>
          </w:tcPr>
          <w:p w:rsidR="004B7115" w:rsidP="00B2485B" w:rsidRDefault="004B7115" w14:paraId="43264A0C" w14:textId="77777777">
            <w:pPr>
              <w:rPr>
                <w:rFonts w:cs="Calibri"/>
                <w:b/>
                <w:bCs/>
                <w:sz w:val="24"/>
                <w:lang w:val="en-US"/>
              </w:rPr>
            </w:pPr>
            <w:r>
              <w:rPr>
                <w:rFonts w:ascii="Calibri" w:hAnsi="Calibri" w:eastAsia="Calibri" w:cs="Calibri"/>
                <w:b/>
                <w:bCs/>
                <w:sz w:val="24"/>
                <w:lang w:val="en-US"/>
              </w:rPr>
              <w:t>Respectful</w:t>
            </w:r>
          </w:p>
          <w:p w:rsidR="004B7115" w:rsidP="00B2485B" w:rsidRDefault="004B7115" w14:paraId="2EF38C05" w14:textId="77777777">
            <w:pPr>
              <w:rPr>
                <w:rFonts w:cs="Calibri"/>
                <w:b/>
                <w:bCs/>
                <w:sz w:val="24"/>
                <w:lang w:val="en-US"/>
              </w:rPr>
            </w:pPr>
            <w:r>
              <w:rPr>
                <w:rFonts w:ascii="Calibri" w:hAnsi="Calibri" w:eastAsia="Calibri" w:cs="Calibri"/>
                <w:b/>
                <w:bCs/>
                <w:sz w:val="24"/>
                <w:lang w:val="en-US"/>
              </w:rPr>
              <w:t>We value the opinion of others and the contribution they make</w:t>
            </w:r>
          </w:p>
        </w:tc>
        <w:tc>
          <w:tcPr>
            <w:tcW w:w="4396" w:type="dxa"/>
            <w:tcBorders>
              <w:top w:val="single" w:color="C9C9C9" w:sz="4" w:space="0"/>
              <w:bottom w:val="single" w:color="C9C9C9" w:sz="4" w:space="0"/>
            </w:tcBorders>
            <w:shd w:val="clear" w:color="auto" w:fill="auto"/>
            <w:tcMar>
              <w:top w:w="0" w:type="dxa"/>
              <w:left w:w="108" w:type="dxa"/>
              <w:bottom w:w="0" w:type="dxa"/>
              <w:right w:w="108" w:type="dxa"/>
            </w:tcMar>
            <w:vAlign w:val="center"/>
          </w:tcPr>
          <w:p w:rsidR="004B7115" w:rsidP="00B2485B" w:rsidRDefault="004B7115" w14:paraId="504F779A" w14:textId="77777777">
            <w:pPr>
              <w:rPr>
                <w:rFonts w:cs="Calibri"/>
                <w:sz w:val="24"/>
                <w:lang w:val="en-US"/>
              </w:rPr>
            </w:pPr>
            <w:r>
              <w:rPr>
                <w:rFonts w:ascii="Calibri" w:hAnsi="Calibri" w:eastAsia="Calibri" w:cs="Calibri"/>
                <w:sz w:val="24"/>
                <w:lang w:val="en-US"/>
              </w:rPr>
              <w:t>We are keen collaborators</w:t>
            </w:r>
          </w:p>
        </w:tc>
        <w:tc>
          <w:tcPr>
            <w:tcW w:w="4394" w:type="dxa"/>
            <w:tcBorders>
              <w:top w:val="single" w:color="C9C9C9" w:sz="4" w:space="0"/>
              <w:bottom w:val="single" w:color="C9C9C9" w:sz="4" w:space="0"/>
              <w:right w:val="single" w:color="C9C9C9" w:sz="4" w:space="0"/>
            </w:tcBorders>
            <w:shd w:val="clear" w:color="auto" w:fill="auto"/>
            <w:tcMar>
              <w:top w:w="0" w:type="dxa"/>
              <w:left w:w="108" w:type="dxa"/>
              <w:bottom w:w="0" w:type="dxa"/>
              <w:right w:w="108" w:type="dxa"/>
            </w:tcMar>
            <w:vAlign w:val="center"/>
          </w:tcPr>
          <w:p w:rsidR="004B7115" w:rsidP="00B2485B" w:rsidRDefault="004B7115" w14:paraId="13AC3C58" w14:textId="77777777">
            <w:pPr>
              <w:rPr>
                <w:rFonts w:cs="Calibri"/>
                <w:sz w:val="24"/>
                <w:lang w:val="en-US"/>
              </w:rPr>
            </w:pPr>
            <w:r>
              <w:rPr>
                <w:rFonts w:ascii="Calibri" w:hAnsi="Calibri" w:eastAsia="Calibri" w:cs="Calibri"/>
                <w:sz w:val="24"/>
                <w:lang w:val="en-US"/>
              </w:rPr>
              <w:t>We are intuitively inclusive</w:t>
            </w:r>
          </w:p>
        </w:tc>
      </w:tr>
      <w:tr w:rsidR="004B7115" w:rsidTr="00B2485B" w14:paraId="515B3C30" w14:textId="77777777">
        <w:trPr>
          <w:trHeight w:val="990"/>
        </w:trPr>
        <w:tc>
          <w:tcPr>
            <w:tcW w:w="3960" w:type="dxa"/>
            <w:tcBorders>
              <w:top w:val="single" w:color="C9C9C9" w:sz="4" w:space="0"/>
              <w:left w:val="single" w:color="C9C9C9" w:sz="4" w:space="0"/>
              <w:bottom w:val="single" w:color="C9C9C9" w:sz="4" w:space="0"/>
            </w:tcBorders>
            <w:shd w:val="clear" w:color="auto" w:fill="EDEDED"/>
            <w:tcMar>
              <w:top w:w="0" w:type="dxa"/>
              <w:left w:w="108" w:type="dxa"/>
              <w:bottom w:w="0" w:type="dxa"/>
              <w:right w:w="108" w:type="dxa"/>
            </w:tcMar>
          </w:tcPr>
          <w:p w:rsidR="004B7115" w:rsidP="00B2485B" w:rsidRDefault="004B7115" w14:paraId="2ADDED28" w14:textId="77777777">
            <w:pPr>
              <w:rPr>
                <w:rFonts w:cs="Calibri"/>
                <w:b/>
                <w:bCs/>
                <w:sz w:val="24"/>
                <w:lang w:val="en-US"/>
              </w:rPr>
            </w:pPr>
            <w:r>
              <w:rPr>
                <w:rFonts w:ascii="Calibri" w:hAnsi="Calibri" w:eastAsia="Calibri" w:cs="Calibri"/>
                <w:b/>
                <w:bCs/>
                <w:sz w:val="24"/>
                <w:lang w:val="en-US"/>
              </w:rPr>
              <w:t>Ambitious</w:t>
            </w:r>
          </w:p>
          <w:p w:rsidR="004B7115" w:rsidP="00B2485B" w:rsidRDefault="004B7115" w14:paraId="1EDFD473" w14:textId="77777777">
            <w:pPr>
              <w:rPr>
                <w:rFonts w:cs="Calibri"/>
                <w:b/>
                <w:bCs/>
                <w:sz w:val="24"/>
                <w:lang w:val="en-US"/>
              </w:rPr>
            </w:pPr>
            <w:r>
              <w:rPr>
                <w:rFonts w:ascii="Calibri" w:hAnsi="Calibri" w:eastAsia="Calibri" w:cs="Calibri"/>
                <w:b/>
                <w:bCs/>
                <w:sz w:val="24"/>
                <w:lang w:val="en-US"/>
              </w:rPr>
              <w:t>We are determined to achieve our vision and goals</w:t>
            </w:r>
          </w:p>
        </w:tc>
        <w:tc>
          <w:tcPr>
            <w:tcW w:w="4396" w:type="dxa"/>
            <w:tcBorders>
              <w:top w:val="single" w:color="C9C9C9" w:sz="4" w:space="0"/>
              <w:bottom w:val="single" w:color="C9C9C9" w:sz="4" w:space="0"/>
            </w:tcBorders>
            <w:shd w:val="clear" w:color="auto" w:fill="EDEDED"/>
            <w:tcMar>
              <w:top w:w="0" w:type="dxa"/>
              <w:left w:w="108" w:type="dxa"/>
              <w:bottom w:w="0" w:type="dxa"/>
              <w:right w:w="108" w:type="dxa"/>
            </w:tcMar>
            <w:vAlign w:val="center"/>
          </w:tcPr>
          <w:p w:rsidR="004B7115" w:rsidP="00B2485B" w:rsidRDefault="004B7115" w14:paraId="0BE60D1B" w14:textId="77777777">
            <w:pPr>
              <w:rPr>
                <w:rFonts w:cs="Calibri"/>
                <w:sz w:val="24"/>
                <w:lang w:val="en-US"/>
              </w:rPr>
            </w:pPr>
            <w:r>
              <w:rPr>
                <w:rFonts w:ascii="Calibri" w:hAnsi="Calibri" w:eastAsia="Calibri" w:cs="Calibri"/>
                <w:sz w:val="24"/>
                <w:lang w:val="en-US"/>
              </w:rPr>
              <w:t>We inspire and motivate</w:t>
            </w:r>
          </w:p>
        </w:tc>
        <w:tc>
          <w:tcPr>
            <w:tcW w:w="4394" w:type="dxa"/>
            <w:tcBorders>
              <w:top w:val="single" w:color="C9C9C9" w:sz="4" w:space="0"/>
              <w:bottom w:val="single" w:color="C9C9C9" w:sz="4" w:space="0"/>
              <w:right w:val="single" w:color="C9C9C9" w:sz="4" w:space="0"/>
            </w:tcBorders>
            <w:shd w:val="clear" w:color="auto" w:fill="EDEDED"/>
            <w:tcMar>
              <w:top w:w="0" w:type="dxa"/>
              <w:left w:w="108" w:type="dxa"/>
              <w:bottom w:w="0" w:type="dxa"/>
              <w:right w:w="108" w:type="dxa"/>
            </w:tcMar>
            <w:vAlign w:val="center"/>
          </w:tcPr>
          <w:p w:rsidR="004B7115" w:rsidP="00B2485B" w:rsidRDefault="004B7115" w14:paraId="139189AC" w14:textId="77777777">
            <w:pPr>
              <w:rPr>
                <w:rFonts w:cs="Calibri"/>
                <w:sz w:val="24"/>
                <w:lang w:val="en-US"/>
              </w:rPr>
            </w:pPr>
            <w:r>
              <w:rPr>
                <w:rFonts w:ascii="Calibri" w:hAnsi="Calibri" w:eastAsia="Calibri" w:cs="Calibri"/>
                <w:sz w:val="24"/>
                <w:lang w:val="en-US"/>
              </w:rPr>
              <w:t>We stretch and challenge</w:t>
            </w:r>
          </w:p>
        </w:tc>
      </w:tr>
      <w:tr w:rsidR="004B7115" w:rsidTr="00B2485B" w14:paraId="7B811B13" w14:textId="77777777">
        <w:trPr>
          <w:trHeight w:val="990"/>
        </w:trPr>
        <w:tc>
          <w:tcPr>
            <w:tcW w:w="3960" w:type="dxa"/>
            <w:tcBorders>
              <w:top w:val="single" w:color="C9C9C9" w:sz="4" w:space="0"/>
              <w:left w:val="single" w:color="C9C9C9" w:sz="4" w:space="0"/>
              <w:bottom w:val="single" w:color="C9C9C9" w:sz="4" w:space="0"/>
            </w:tcBorders>
            <w:shd w:val="clear" w:color="auto" w:fill="auto"/>
            <w:tcMar>
              <w:top w:w="0" w:type="dxa"/>
              <w:left w:w="108" w:type="dxa"/>
              <w:bottom w:w="0" w:type="dxa"/>
              <w:right w:w="108" w:type="dxa"/>
            </w:tcMar>
          </w:tcPr>
          <w:p w:rsidR="004B7115" w:rsidP="00B2485B" w:rsidRDefault="004B7115" w14:paraId="3420D9D3" w14:textId="77777777">
            <w:pPr>
              <w:rPr>
                <w:rFonts w:cs="Calibri"/>
                <w:b/>
                <w:bCs/>
                <w:sz w:val="24"/>
                <w:lang w:val="en-US"/>
              </w:rPr>
            </w:pPr>
            <w:r>
              <w:rPr>
                <w:rFonts w:ascii="Calibri" w:hAnsi="Calibri" w:eastAsia="Calibri" w:cs="Calibri"/>
                <w:b/>
                <w:bCs/>
                <w:sz w:val="24"/>
                <w:lang w:val="en-US"/>
              </w:rPr>
              <w:t>Innovative</w:t>
            </w:r>
          </w:p>
          <w:p w:rsidR="004B7115" w:rsidP="00B2485B" w:rsidRDefault="004B7115" w14:paraId="6B514C11" w14:textId="77777777">
            <w:pPr>
              <w:rPr>
                <w:rFonts w:cs="Calibri"/>
                <w:b/>
                <w:bCs/>
                <w:sz w:val="24"/>
                <w:lang w:val="en-US"/>
              </w:rPr>
            </w:pPr>
            <w:r>
              <w:rPr>
                <w:rFonts w:ascii="Calibri" w:hAnsi="Calibri" w:eastAsia="Calibri" w:cs="Calibri"/>
                <w:b/>
                <w:bCs/>
                <w:sz w:val="24"/>
                <w:lang w:val="en-US"/>
              </w:rPr>
              <w:t xml:space="preserve">We work hard to create a dynamic, </w:t>
            </w:r>
            <w:proofErr w:type="gramStart"/>
            <w:r>
              <w:rPr>
                <w:rFonts w:ascii="Calibri" w:hAnsi="Calibri" w:eastAsia="Calibri" w:cs="Calibri"/>
                <w:b/>
                <w:bCs/>
                <w:sz w:val="24"/>
                <w:lang w:val="en-US"/>
              </w:rPr>
              <w:t>forward looking</w:t>
            </w:r>
            <w:proofErr w:type="gramEnd"/>
            <w:r>
              <w:rPr>
                <w:rFonts w:ascii="Calibri" w:hAnsi="Calibri" w:eastAsia="Calibri" w:cs="Calibri"/>
                <w:b/>
                <w:bCs/>
                <w:sz w:val="24"/>
                <w:lang w:val="en-US"/>
              </w:rPr>
              <w:t xml:space="preserve"> culture</w:t>
            </w:r>
          </w:p>
        </w:tc>
        <w:tc>
          <w:tcPr>
            <w:tcW w:w="4396" w:type="dxa"/>
            <w:tcBorders>
              <w:top w:val="single" w:color="C9C9C9" w:sz="4" w:space="0"/>
              <w:bottom w:val="single" w:color="C9C9C9" w:sz="4" w:space="0"/>
            </w:tcBorders>
            <w:shd w:val="clear" w:color="auto" w:fill="auto"/>
            <w:tcMar>
              <w:top w:w="0" w:type="dxa"/>
              <w:left w:w="108" w:type="dxa"/>
              <w:bottom w:w="0" w:type="dxa"/>
              <w:right w:w="108" w:type="dxa"/>
            </w:tcMar>
            <w:vAlign w:val="center"/>
          </w:tcPr>
          <w:p w:rsidR="004B7115" w:rsidP="00B2485B" w:rsidRDefault="004B7115" w14:paraId="28E00EE7" w14:textId="77777777">
            <w:r>
              <w:rPr>
                <w:rFonts w:ascii="Calibri" w:hAnsi="Calibri" w:eastAsia="Calibri" w:cs="Calibri"/>
                <w:sz w:val="24"/>
              </w:rPr>
              <w:t>We experiment to excel</w:t>
            </w:r>
          </w:p>
        </w:tc>
        <w:tc>
          <w:tcPr>
            <w:tcW w:w="4394" w:type="dxa"/>
            <w:tcBorders>
              <w:top w:val="single" w:color="C9C9C9" w:sz="4" w:space="0"/>
              <w:bottom w:val="single" w:color="C9C9C9" w:sz="4" w:space="0"/>
              <w:right w:val="single" w:color="C9C9C9" w:sz="4" w:space="0"/>
            </w:tcBorders>
            <w:shd w:val="clear" w:color="auto" w:fill="auto"/>
            <w:tcMar>
              <w:top w:w="0" w:type="dxa"/>
              <w:left w:w="108" w:type="dxa"/>
              <w:bottom w:w="0" w:type="dxa"/>
              <w:right w:w="108" w:type="dxa"/>
            </w:tcMar>
            <w:vAlign w:val="center"/>
          </w:tcPr>
          <w:p w:rsidR="004B7115" w:rsidP="00B2485B" w:rsidRDefault="004B7115" w14:paraId="36A88EF5" w14:textId="77777777">
            <w:pPr>
              <w:rPr>
                <w:rFonts w:cs="Calibri"/>
                <w:sz w:val="24"/>
                <w:lang w:val="en-US"/>
              </w:rPr>
            </w:pPr>
            <w:r>
              <w:rPr>
                <w:rFonts w:ascii="Calibri" w:hAnsi="Calibri" w:eastAsia="Calibri" w:cs="Calibri"/>
                <w:sz w:val="24"/>
                <w:lang w:val="en-US"/>
              </w:rPr>
              <w:t>We are digital daredevils</w:t>
            </w:r>
          </w:p>
        </w:tc>
      </w:tr>
    </w:tbl>
    <w:p w:rsidR="004B7115" w:rsidP="004B7115" w:rsidRDefault="004B7115" w14:paraId="22F8B272" w14:textId="77777777">
      <w:pPr>
        <w:rPr>
          <w:rFonts w:cs="Calibri"/>
          <w:color w:val="000000"/>
          <w:sz w:val="24"/>
          <w:lang w:val="en-US"/>
        </w:rPr>
      </w:pPr>
    </w:p>
    <w:p w:rsidR="004B7115" w:rsidP="004B7115" w:rsidRDefault="004B7115" w14:paraId="39E293B6" w14:textId="77777777">
      <w:pPr>
        <w:rPr>
          <w:rFonts w:eastAsia="Arial" w:cs="Arial"/>
          <w:b/>
          <w:bCs/>
          <w:sz w:val="24"/>
          <w:lang w:val="en-US"/>
        </w:rPr>
      </w:pPr>
    </w:p>
    <w:p w:rsidR="004B7115" w:rsidP="004B7115" w:rsidRDefault="004B7115" w14:paraId="1D26468F" w14:textId="77777777">
      <w:pPr>
        <w:rPr>
          <w:rFonts w:eastAsia="Arial" w:cs="Arial"/>
          <w:b/>
          <w:bCs/>
          <w:sz w:val="24"/>
          <w:lang w:val="en-US"/>
        </w:rPr>
      </w:pPr>
    </w:p>
    <w:p w:rsidR="004B7115" w:rsidP="004B7115" w:rsidRDefault="004B7115" w14:paraId="65CDDE26" w14:textId="77777777">
      <w:pPr>
        <w:rPr>
          <w:rFonts w:eastAsia="Arial" w:cs="Arial"/>
          <w:b/>
          <w:bCs/>
          <w:sz w:val="24"/>
          <w:lang w:val="en-US"/>
        </w:rPr>
      </w:pPr>
    </w:p>
    <w:p w:rsidR="004B7115" w:rsidP="004B7115" w:rsidRDefault="004B7115" w14:paraId="4043CAA5" w14:textId="77777777">
      <w:pPr>
        <w:rPr>
          <w:rFonts w:eastAsia="Arial" w:cs="Arial"/>
          <w:b/>
          <w:bCs/>
          <w:sz w:val="24"/>
          <w:lang w:val="en-US"/>
        </w:rPr>
      </w:pPr>
    </w:p>
    <w:p w:rsidR="004B7115" w:rsidP="004B7115" w:rsidRDefault="004B7115" w14:paraId="50084200" w14:textId="25D039BD">
      <w:r>
        <w:rPr>
          <w:rFonts w:eastAsia="Arial" w:cs="Arial"/>
          <w:b/>
          <w:bCs/>
          <w:sz w:val="24"/>
          <w:lang w:val="en-US"/>
        </w:rPr>
        <w:lastRenderedPageBreak/>
        <w:t xml:space="preserve">Qualifications: </w:t>
      </w:r>
      <w:r>
        <w:rPr>
          <w:rFonts w:eastAsia="Arial" w:cs="Arial"/>
          <w:sz w:val="24"/>
          <w:lang w:val="en-US"/>
        </w:rPr>
        <w:t>Q</w:t>
      </w:r>
      <w:r>
        <w:rPr>
          <w:rFonts w:eastAsia="Arial" w:cs="Arial"/>
          <w:lang w:val="en-US"/>
        </w:rPr>
        <w:t>ualifications underpin your teaching professionalism and subject expertise. They also support you to be a professional in your teaching practice, and an expert in your field.</w:t>
      </w:r>
    </w:p>
    <w:p w:rsidR="004B7115" w:rsidP="004B7115" w:rsidRDefault="004B7115" w14:paraId="67D8D2DD" w14:textId="77777777">
      <w:r>
        <w:rPr>
          <w:rFonts w:eastAsia="Arial" w:cs="Arial"/>
          <w:lang w:val="en-US"/>
        </w:rPr>
        <w:t xml:space="preserve">However, as a learning </w:t>
      </w:r>
      <w:proofErr w:type="spellStart"/>
      <w:r>
        <w:rPr>
          <w:rFonts w:eastAsia="Arial" w:cs="Arial"/>
          <w:lang w:val="en-US"/>
        </w:rPr>
        <w:t>organisation</w:t>
      </w:r>
      <w:proofErr w:type="spellEnd"/>
      <w:r>
        <w:rPr>
          <w:rFonts w:eastAsia="Arial" w:cs="Arial"/>
          <w:lang w:val="en-US"/>
        </w:rPr>
        <w:t>, we welcome applications from unqualified individuals and we will support you to become qualified and excellent in transforming people’s lives.</w:t>
      </w:r>
    </w:p>
    <w:tbl>
      <w:tblPr>
        <w:tblW w:w="12965" w:type="dxa"/>
        <w:tblInd w:w="-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00B2485B" w14:paraId="229A9144" w14:textId="77777777">
        <w:tc>
          <w:tcPr>
            <w:tcW w:w="8642" w:type="dxa"/>
          </w:tcPr>
          <w:p w:rsidR="004B7115" w:rsidP="00B2485B" w:rsidRDefault="004B7115" w14:paraId="041E5276" w14:textId="77777777">
            <w:pPr>
              <w:jc w:val="center"/>
            </w:pPr>
          </w:p>
        </w:tc>
        <w:tc>
          <w:tcPr>
            <w:tcW w:w="709" w:type="dxa"/>
          </w:tcPr>
          <w:p w:rsidR="004B7115" w:rsidP="00B2485B" w:rsidRDefault="004B7115" w14:paraId="1A4E3B1B" w14:textId="77777777">
            <w:pPr>
              <w:jc w:val="center"/>
            </w:pPr>
          </w:p>
        </w:tc>
        <w:tc>
          <w:tcPr>
            <w:tcW w:w="714" w:type="dxa"/>
          </w:tcPr>
          <w:p w:rsidR="004B7115" w:rsidP="00B2485B" w:rsidRDefault="004B7115" w14:paraId="463E442A" w14:textId="77777777">
            <w:pPr>
              <w:jc w:val="center"/>
            </w:pP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B7115" w:rsidP="00B2485B" w:rsidRDefault="004B7115" w14:paraId="5DC9D26D" w14:textId="77777777">
            <w:pPr>
              <w:jc w:val="center"/>
            </w:pPr>
            <w:r>
              <w:rPr>
                <w:rFonts w:eastAsia="Arial" w:cs="Arial"/>
                <w:b/>
                <w:bCs/>
                <w:szCs w:val="20"/>
                <w:lang w:val="en-US"/>
              </w:rPr>
              <w:t>Assessment Method</w:t>
            </w:r>
          </w:p>
        </w:tc>
      </w:tr>
      <w:tr w:rsidR="004B7115" w:rsidTr="00B2485B" w14:paraId="12FD1793" w14:textId="77777777">
        <w:trPr>
          <w:cantSplit/>
          <w:trHeight w:val="1396"/>
        </w:trPr>
        <w:tc>
          <w:tcPr>
            <w:tcW w:w="8642" w:type="dxa"/>
            <w:tcBorders>
              <w:right w:val="single" w:color="000000" w:sz="4" w:space="0"/>
            </w:tcBorders>
            <w:shd w:val="clear" w:color="auto" w:fill="auto"/>
            <w:tcMar>
              <w:top w:w="0" w:type="dxa"/>
              <w:left w:w="108" w:type="dxa"/>
              <w:bottom w:w="0" w:type="dxa"/>
              <w:right w:w="108" w:type="dxa"/>
            </w:tcMar>
            <w:vAlign w:val="center"/>
          </w:tcPr>
          <w:p w:rsidR="004B7115" w:rsidP="00B2485B" w:rsidRDefault="004B7115" w14:paraId="1EC3A63C" w14:textId="77777777">
            <w:pPr>
              <w:jc w:val="center"/>
              <w:rPr>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52CD1F0B" w14:textId="77777777">
            <w:pPr>
              <w:ind w:left="113" w:right="113"/>
              <w:jc w:val="center"/>
            </w:pPr>
            <w:r>
              <w:rPr>
                <w:rFonts w:eastAsia="Arial" w:cs="Arial"/>
                <w:b/>
                <w:bCs/>
                <w:szCs w:val="20"/>
                <w:lang w:val="en-US"/>
              </w:rPr>
              <w:t>Essential</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222CBB45" w14:textId="77777777">
            <w:pPr>
              <w:ind w:left="113" w:right="113"/>
              <w:jc w:val="center"/>
            </w:pPr>
            <w:r>
              <w:rPr>
                <w:rFonts w:eastAsia="Arial" w:cs="Arial"/>
                <w:b/>
                <w:bCs/>
                <w:szCs w:val="20"/>
                <w:lang w:val="en-US"/>
              </w:rPr>
              <w:t>Desirable</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29190A7A" w14:textId="77777777">
            <w:pPr>
              <w:ind w:left="113" w:right="113"/>
              <w:jc w:val="center"/>
            </w:pPr>
            <w:r>
              <w:rPr>
                <w:rFonts w:eastAsia="Arial" w:cs="Arial"/>
                <w:b/>
                <w:bCs/>
                <w:szCs w:val="20"/>
                <w:lang w:val="en-US"/>
              </w:rPr>
              <w:t>Certificate</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0B3BDF1" w14:textId="77777777">
            <w:pPr>
              <w:ind w:left="113" w:right="113"/>
              <w:jc w:val="center"/>
            </w:pPr>
            <w:r>
              <w:rPr>
                <w:rFonts w:eastAsia="Arial" w:cs="Arial"/>
                <w:b/>
                <w:bCs/>
                <w:szCs w:val="20"/>
                <w:lang w:val="en-US"/>
              </w:rPr>
              <w:t>Application Documents</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A8A954D" w14:textId="77777777">
            <w:pPr>
              <w:ind w:left="113" w:right="113"/>
              <w:jc w:val="center"/>
            </w:pPr>
            <w:r>
              <w:rPr>
                <w:rFonts w:eastAsia="Arial" w:cs="Arial"/>
                <w:b/>
                <w:bCs/>
                <w:szCs w:val="20"/>
                <w:lang w:val="en-US"/>
              </w:rPr>
              <w:t>Reference</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18E8124" w14:textId="77777777">
            <w:pPr>
              <w:ind w:left="113" w:right="113"/>
              <w:jc w:val="center"/>
            </w:pPr>
            <w:r>
              <w:rPr>
                <w:rFonts w:eastAsia="Arial" w:cs="Arial"/>
                <w:b/>
                <w:bCs/>
                <w:szCs w:val="20"/>
                <w:lang w:val="en-US"/>
              </w:rPr>
              <w:t>Selection Process</w:t>
            </w:r>
          </w:p>
        </w:tc>
      </w:tr>
      <w:tr w:rsidR="004B7115" w:rsidTr="00B2485B" w14:paraId="0B8CF9BB" w14:textId="77777777">
        <w:trPr>
          <w:trHeight w:val="90"/>
        </w:trPr>
        <w:tc>
          <w:tcPr>
            <w:tcW w:w="12965" w:type="dxa"/>
            <w:gridSpan w:val="7"/>
            <w:tcBorders>
              <w:top w:val="single" w:color="000000" w:sz="4"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127E1F8C" w14:textId="77777777">
            <w:r>
              <w:rPr>
                <w:rFonts w:eastAsia="Arial" w:cs="Arial"/>
                <w:b/>
                <w:bCs/>
                <w:color w:val="000000"/>
                <w:szCs w:val="20"/>
                <w:lang w:val="en-US"/>
              </w:rPr>
              <w:t>Teaching, assessing and quality assurance qualifications</w:t>
            </w:r>
          </w:p>
        </w:tc>
      </w:tr>
      <w:tr w:rsidR="004B7115" w:rsidTr="00B2485B" w14:paraId="3696B0EA" w14:textId="77777777">
        <w:trPr>
          <w:trHeight w:val="9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1A2DB26" w14:textId="77777777">
            <w:r>
              <w:rPr>
                <w:rFonts w:eastAsia="Arial" w:cs="Arial"/>
                <w:szCs w:val="20"/>
                <w:lang w:val="en-US"/>
              </w:rPr>
              <w:t>Minimum Level 5 Diploma in Education and Training or equivalent, or commitment to complete within the first two years</w:t>
            </w:r>
          </w:p>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BE38FE"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9D293D"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B43CF25"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36E8AF2"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2D52ADA"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6D9A4DF"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3CC4EDE1" w14:textId="77777777">
        <w:trPr>
          <w:trHeight w:val="9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4694A52" w14:textId="77777777">
            <w:r>
              <w:rPr>
                <w:rFonts w:eastAsia="Arial" w:cs="Arial"/>
                <w:szCs w:val="20"/>
                <w:lang w:val="en-US"/>
              </w:rPr>
              <w:t>Level 3 Assessor qualification, or commitment to complete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654CBC8" w14:textId="77777777">
            <w:pPr>
              <w:jc w:val="center"/>
              <w:rPr>
                <w:lang w:val="en-US"/>
              </w:rPr>
            </w:pP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1AA701" w14:textId="77777777">
            <w:pPr>
              <w:jc w:val="center"/>
            </w:pPr>
            <w:r>
              <w:rPr>
                <w:rFonts w:eastAsia="Arial" w:cs="Arial"/>
                <w:szCs w:val="20"/>
                <w:lang w:val="en-US"/>
              </w:rPr>
              <w:t xml:space="preserve"> </w:t>
            </w:r>
            <w:r>
              <w:rPr>
                <w:rFonts w:ascii="Wingdings" w:hAnsi="Wingdings" w:eastAsia="Wingdings" w:cs="Wingdings"/>
                <w:lang w:val="en-US"/>
              </w:rPr>
              <w:t>«</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8581B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CD4336"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0983546"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A40A349" w14:textId="77777777">
            <w:pPr>
              <w:jc w:val="center"/>
            </w:pPr>
            <w:r>
              <w:rPr>
                <w:rFonts w:ascii="Wingdings" w:hAnsi="Wingdings" w:eastAsia="Wingdings" w:cs="Wingdings"/>
                <w:lang w:val="en-US"/>
              </w:rPr>
              <w:t>«</w:t>
            </w:r>
            <w:r>
              <w:rPr>
                <w:rFonts w:eastAsia="Arial" w:cs="Arial"/>
                <w:szCs w:val="20"/>
                <w:lang w:val="en-US"/>
              </w:rPr>
              <w:t xml:space="preserve"> </w:t>
            </w:r>
          </w:p>
        </w:tc>
      </w:tr>
    </w:tbl>
    <w:p w:rsidR="004B7115" w:rsidP="004B7115" w:rsidRDefault="004B7115" w14:paraId="69E699B7" w14:textId="77777777">
      <w:pPr>
        <w:pageBreakBefore/>
        <w:rPr>
          <w:lang w:val="en-US"/>
        </w:rPr>
      </w:pPr>
    </w:p>
    <w:tbl>
      <w:tblPr>
        <w:tblW w:w="12965" w:type="dxa"/>
        <w:tblInd w:w="-10"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00B2485B" w14:paraId="0468ADAF" w14:textId="77777777">
        <w:trPr>
          <w:trHeight w:val="90"/>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4EA3FE89" w14:textId="77777777">
            <w:r>
              <w:rPr>
                <w:rFonts w:eastAsia="Arial" w:cs="Arial"/>
                <w:b/>
                <w:bCs/>
                <w:color w:val="000000"/>
                <w:szCs w:val="20"/>
                <w:lang w:val="en-US"/>
              </w:rPr>
              <w:t>Subject specific qualification</w:t>
            </w:r>
          </w:p>
        </w:tc>
      </w:tr>
      <w:tr w:rsidR="004B7115" w:rsidTr="00B2485B" w14:paraId="6BEF6300" w14:textId="77777777">
        <w:trPr>
          <w:trHeight w:val="24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69D381" w14:textId="6ADF7DF9">
            <w:r>
              <w:rPr>
                <w:rFonts w:eastAsia="Arial" w:cs="Arial"/>
                <w:szCs w:val="20"/>
                <w:lang w:val="en-US"/>
              </w:rPr>
              <w:t xml:space="preserve">Minimum Level 3 qualification in industry specific </w:t>
            </w:r>
            <w:r w:rsidR="00702511">
              <w:rPr>
                <w:rFonts w:eastAsia="Arial" w:cs="Arial"/>
                <w:szCs w:val="20"/>
                <w:lang w:val="en-US"/>
              </w:rPr>
              <w:t>subject (</w:t>
            </w:r>
            <w:r w:rsidR="00964BA9">
              <w:rPr>
                <w:rFonts w:eastAsia="Arial" w:cs="Arial"/>
                <w:szCs w:val="20"/>
                <w:lang w:val="en-US"/>
              </w:rPr>
              <w:t>Animal Care</w:t>
            </w:r>
            <w:r w:rsidR="00702511">
              <w:rPr>
                <w:rFonts w:eastAsia="Arial" w:cs="Arial"/>
                <w:szCs w:val="20"/>
                <w:lang w:val="en-US"/>
              </w:rPr>
              <w:t>)</w:t>
            </w:r>
          </w:p>
          <w:p w:rsidR="004B7115" w:rsidP="00B2485B" w:rsidRDefault="004B7115" w14:paraId="77D6F2FD" w14:textId="4DFC2F48"/>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34C7FA"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FE8833B"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5FF5E39"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CEB135"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4712BDF"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4AD0040"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32C58FA4" w14:textId="77777777">
        <w:trPr>
          <w:trHeight w:val="521"/>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59B5E957" w14:textId="77777777">
            <w:r>
              <w:rPr>
                <w:rFonts w:eastAsia="Arial" w:cs="Arial"/>
                <w:b/>
                <w:bCs/>
                <w:color w:val="000000"/>
                <w:szCs w:val="20"/>
                <w:lang w:val="en-US"/>
              </w:rPr>
              <w:t xml:space="preserve">English, </w:t>
            </w:r>
            <w:proofErr w:type="spellStart"/>
            <w:r>
              <w:rPr>
                <w:rFonts w:eastAsia="Arial" w:cs="Arial"/>
                <w:b/>
                <w:bCs/>
                <w:color w:val="000000"/>
                <w:szCs w:val="20"/>
                <w:lang w:val="en-US"/>
              </w:rPr>
              <w:t>maths</w:t>
            </w:r>
            <w:proofErr w:type="spellEnd"/>
            <w:r>
              <w:rPr>
                <w:rFonts w:eastAsia="Arial" w:cs="Arial"/>
                <w:b/>
                <w:bCs/>
                <w:color w:val="000000"/>
                <w:szCs w:val="20"/>
                <w:lang w:val="en-US"/>
              </w:rPr>
              <w:t xml:space="preserve"> and digital qualifications</w:t>
            </w:r>
          </w:p>
        </w:tc>
      </w:tr>
      <w:tr w:rsidR="004B7115" w:rsidTr="00B2485B" w14:paraId="6995BCED"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2442AB" w14:textId="77777777">
            <w:r>
              <w:rPr>
                <w:rFonts w:eastAsia="Arial" w:cs="Arial"/>
                <w:szCs w:val="20"/>
                <w:lang w:val="en-US"/>
              </w:rPr>
              <w:t>Minimum Level 2 Maths qualification</w:t>
            </w:r>
          </w:p>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A1E8DE2"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136094B"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10F5532"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4441590" w14:textId="77777777">
            <w:pPr>
              <w:jc w:val="center"/>
            </w:pPr>
            <w:r>
              <w:rPr>
                <w:rFonts w:eastAsia="Arial" w:cs="Arial"/>
                <w:szCs w:val="20"/>
                <w:lang w:val="en-US"/>
              </w:rPr>
              <w:t xml:space="preserve"> </w:t>
            </w: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2FC0A36"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A2070D8"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12C878C3"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07DB241" w14:textId="77777777">
            <w:r>
              <w:rPr>
                <w:rFonts w:eastAsia="Arial" w:cs="Arial"/>
                <w:szCs w:val="20"/>
                <w:lang w:val="en-US"/>
              </w:rPr>
              <w:t>Minimum Level 2 English qualification</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12C3F81"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98D142C"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44BD3CC"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C08FDAB"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FF86AAD"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8215BB8"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6B195AF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CD9F4B" w14:textId="77777777">
            <w:pPr>
              <w:rPr>
                <w:rFonts w:eastAsia="Arial" w:cs="Arial"/>
                <w:szCs w:val="20"/>
                <w:lang w:val="en-US"/>
              </w:rPr>
            </w:pPr>
            <w:r>
              <w:rPr>
                <w:rFonts w:eastAsia="Arial" w:cs="Arial"/>
                <w:szCs w:val="20"/>
                <w:lang w:val="en-US"/>
              </w:rPr>
              <w:t>Microsoft Innovate Educator or Digital/IT qualification at level 2 or commitment to work towards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E64BA89" w14:textId="77777777">
            <w:pPr>
              <w:jc w:val="center"/>
              <w:rPr>
                <w:rFonts w:ascii="Wingdings" w:hAnsi="Wingdings" w:eastAsia="Wingdings" w:cs="Wingdings"/>
                <w:lang w:val="en-US"/>
              </w:rPr>
            </w:pP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955261B" w14:textId="77777777">
            <w:pPr>
              <w:jc w:val="center"/>
            </w:pPr>
            <w:r>
              <w:rPr>
                <w:rFonts w:ascii="Wingdings" w:hAnsi="Wingdings" w:eastAsia="Wingdings" w:cs="Wingdings"/>
                <w:lang w:val="en-US"/>
              </w:rPr>
              <w:t>«</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2A3E241" w14:textId="77777777">
            <w:pPr>
              <w:jc w:val="center"/>
              <w:rPr>
                <w:rFonts w:ascii="Wingdings" w:hAnsi="Wingdings" w:eastAsia="Wingdings" w:cs="Wingdings"/>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42BA89C" w14:textId="77777777">
            <w:pPr>
              <w:jc w:val="center"/>
              <w:rPr>
                <w:rFonts w:ascii="Wingdings" w:hAnsi="Wingdings" w:eastAsia="Wingdings" w:cs="Wingdings"/>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9F05013"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33CB5DB" w14:textId="77777777">
            <w:pPr>
              <w:jc w:val="center"/>
            </w:pPr>
            <w:r>
              <w:rPr>
                <w:rFonts w:ascii="Wingdings" w:hAnsi="Wingdings" w:eastAsia="Wingdings" w:cs="Wingdings"/>
                <w:lang w:val="en-US"/>
              </w:rPr>
              <w:t>«</w:t>
            </w:r>
          </w:p>
        </w:tc>
      </w:tr>
    </w:tbl>
    <w:p w:rsidR="004B7115" w:rsidP="004B7115" w:rsidRDefault="004B7115" w14:paraId="46C294DC" w14:textId="77777777">
      <w:pPr>
        <w:rPr>
          <w:lang w:val="en-US"/>
        </w:rPr>
      </w:pPr>
      <w:r>
        <w:rPr>
          <w:rFonts w:ascii="Calibri" w:hAnsi="Calibri" w:eastAsia="Calibri" w:cs="Times New Roman"/>
          <w:lang w:val="en-US"/>
        </w:rPr>
        <w:br/>
      </w:r>
    </w:p>
    <w:p w:rsidR="004B7115" w:rsidP="004B7115" w:rsidRDefault="004B7115" w14:paraId="31D59683" w14:textId="77777777">
      <w:pPr>
        <w:rPr>
          <w:rFonts w:eastAsia="Arial" w:cs="Arial"/>
          <w:szCs w:val="20"/>
          <w:lang w:val="en-US"/>
        </w:rPr>
      </w:pPr>
      <w:r>
        <w:rPr>
          <w:rFonts w:eastAsia="Arial" w:cs="Arial"/>
          <w:szCs w:val="20"/>
          <w:lang w:val="en-US"/>
        </w:rPr>
        <w:t xml:space="preserve"> </w:t>
      </w:r>
    </w:p>
    <w:p w:rsidR="004B7115" w:rsidP="004B7115" w:rsidRDefault="004B7115" w14:paraId="69FBEA37" w14:textId="77777777">
      <w:pPr>
        <w:pageBreakBefore/>
        <w:rPr>
          <w:rFonts w:eastAsia="Arial" w:cs="Arial"/>
          <w:szCs w:val="20"/>
          <w:lang w:val="en-US"/>
        </w:rPr>
      </w:pPr>
    </w:p>
    <w:p w:rsidR="004B7115" w:rsidP="004B7115" w:rsidRDefault="004B7115" w14:paraId="00553CE4" w14:textId="77777777">
      <w:pPr>
        <w:rPr>
          <w:rFonts w:eastAsia="Arial" w:cs="Arial"/>
          <w:color w:val="000000"/>
          <w:lang w:val="en-US"/>
        </w:rPr>
      </w:pPr>
      <w:r>
        <w:rPr>
          <w:rFonts w:eastAsia="Arial" w:cs="Arial"/>
          <w:b/>
          <w:bCs/>
          <w:color w:val="000000"/>
          <w:lang w:val="en-US"/>
        </w:rPr>
        <w:t xml:space="preserve">Skills and Experience: </w:t>
      </w:r>
      <w:r>
        <w:rPr>
          <w:rFonts w:eastAsia="Arial" w:cs="Arial"/>
          <w:color w:val="000000"/>
          <w:lang w:val="en-US"/>
        </w:rPr>
        <w:t>We’re keen to hear about what you can bring to the role based on your current skills and experience.</w:t>
      </w:r>
    </w:p>
    <w:p w:rsidR="004B7115" w:rsidP="004B7115" w:rsidRDefault="004B7115" w14:paraId="4537F1B9" w14:textId="77777777"/>
    <w:tbl>
      <w:tblPr>
        <w:tblW w:w="1296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rsidTr="00B2485B" w14:paraId="7B9B79FB" w14:textId="77777777">
        <w:tc>
          <w:tcPr>
            <w:tcW w:w="10065" w:type="dxa"/>
            <w:gridSpan w:val="3"/>
            <w:tcBorders>
              <w:right w:val="single" w:color="000000" w:sz="4" w:space="0"/>
            </w:tcBorders>
            <w:shd w:val="clear" w:color="auto" w:fill="auto"/>
            <w:tcMar>
              <w:top w:w="0" w:type="dxa"/>
              <w:left w:w="108" w:type="dxa"/>
              <w:bottom w:w="0" w:type="dxa"/>
              <w:right w:w="108" w:type="dxa"/>
            </w:tcMar>
          </w:tcPr>
          <w:p w:rsidR="004B7115" w:rsidP="00B2485B" w:rsidRDefault="004B7115" w14:paraId="610DA26F" w14:textId="77777777">
            <w:r>
              <w:rPr>
                <w:rFonts w:eastAsia="Arial" w:cs="Arial"/>
                <w:szCs w:val="20"/>
                <w:lang w:val="en-US"/>
              </w:rPr>
              <w:t xml:space="preserve"> </w:t>
            </w: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B7115" w:rsidP="00B2485B" w:rsidRDefault="004B7115" w14:paraId="631D7196" w14:textId="77777777">
            <w:pPr>
              <w:jc w:val="center"/>
            </w:pPr>
            <w:r>
              <w:rPr>
                <w:rFonts w:eastAsia="Arial" w:cs="Arial"/>
                <w:b/>
                <w:bCs/>
                <w:szCs w:val="20"/>
                <w:lang w:val="en-US"/>
              </w:rPr>
              <w:t>Assessment Method</w:t>
            </w:r>
          </w:p>
        </w:tc>
      </w:tr>
      <w:tr w:rsidR="004B7115" w:rsidTr="00B2485B" w14:paraId="30E7C6AC" w14:textId="77777777">
        <w:trPr>
          <w:cantSplit/>
          <w:trHeight w:val="1492"/>
        </w:trPr>
        <w:tc>
          <w:tcPr>
            <w:tcW w:w="8642"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rsidR="004B7115" w:rsidP="00B2485B" w:rsidRDefault="004B7115" w14:paraId="16A38101" w14:textId="77777777">
            <w:pPr>
              <w:jc w:val="center"/>
              <w:rPr>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1998CFB8" w14:textId="77777777">
            <w:pPr>
              <w:ind w:left="113" w:right="113"/>
              <w:jc w:val="center"/>
            </w:pPr>
            <w:r>
              <w:rPr>
                <w:rFonts w:eastAsia="Arial" w:cs="Arial"/>
                <w:b/>
                <w:bCs/>
                <w:szCs w:val="20"/>
                <w:lang w:val="en-US"/>
              </w:rPr>
              <w:t>Essential</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16657CD8" w14:textId="77777777">
            <w:pPr>
              <w:ind w:left="113" w:right="113"/>
              <w:jc w:val="center"/>
            </w:pPr>
            <w:r>
              <w:rPr>
                <w:rFonts w:eastAsia="Arial" w:cs="Arial"/>
                <w:b/>
                <w:bCs/>
                <w:szCs w:val="20"/>
                <w:lang w:val="en-US"/>
              </w:rPr>
              <w:t>Desirable</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4E732A62" w14:textId="77777777">
            <w:pPr>
              <w:ind w:left="113" w:right="113"/>
              <w:jc w:val="center"/>
            </w:pPr>
            <w:r>
              <w:rPr>
                <w:rFonts w:eastAsia="Arial" w:cs="Arial"/>
                <w:b/>
                <w:bCs/>
                <w:szCs w:val="20"/>
                <w:lang w:val="en-US"/>
              </w:rPr>
              <w:t>Certificate</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332DC91E" w14:textId="77777777">
            <w:pPr>
              <w:ind w:left="113" w:right="113"/>
              <w:jc w:val="center"/>
            </w:pPr>
            <w:r>
              <w:rPr>
                <w:rFonts w:eastAsia="Arial" w:cs="Arial"/>
                <w:b/>
                <w:bCs/>
                <w:szCs w:val="20"/>
                <w:lang w:val="en-US"/>
              </w:rPr>
              <w:t>Application Documents</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7E8963BA" w14:textId="77777777">
            <w:pPr>
              <w:ind w:left="113" w:right="113"/>
              <w:jc w:val="center"/>
            </w:pPr>
            <w:r>
              <w:rPr>
                <w:rFonts w:eastAsia="Arial" w:cs="Arial"/>
                <w:b/>
                <w:bCs/>
                <w:szCs w:val="20"/>
                <w:lang w:val="en-US"/>
              </w:rPr>
              <w:t>Reference</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extDirection w:val="btLr"/>
            <w:vAlign w:val="center"/>
          </w:tcPr>
          <w:p w:rsidR="004B7115" w:rsidP="00B2485B" w:rsidRDefault="004B7115" w14:paraId="77C3E2FC" w14:textId="77777777">
            <w:pPr>
              <w:ind w:left="113" w:right="113"/>
              <w:jc w:val="center"/>
            </w:pPr>
            <w:r>
              <w:rPr>
                <w:rFonts w:eastAsia="Arial" w:cs="Arial"/>
                <w:b/>
                <w:bCs/>
                <w:szCs w:val="20"/>
                <w:lang w:val="en-US"/>
              </w:rPr>
              <w:t>Selection Process</w:t>
            </w:r>
          </w:p>
        </w:tc>
      </w:tr>
      <w:tr w:rsidR="004B7115" w:rsidTr="00B2485B" w14:paraId="7023E22B" w14:textId="77777777">
        <w:trPr>
          <w:trHeight w:val="510"/>
        </w:trPr>
        <w:tc>
          <w:tcPr>
            <w:tcW w:w="12965" w:type="dxa"/>
            <w:gridSpan w:val="7"/>
            <w:tcBorders>
              <w:top w:val="single" w:color="000000" w:sz="4"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46BD8854" w14:textId="77777777">
            <w:r>
              <w:rPr>
                <w:rFonts w:eastAsia="Arial" w:cs="Arial"/>
                <w:b/>
                <w:bCs/>
                <w:szCs w:val="20"/>
                <w:lang w:val="en-US"/>
              </w:rPr>
              <w:t>Skills and Experience</w:t>
            </w:r>
          </w:p>
        </w:tc>
      </w:tr>
      <w:tr w:rsidR="004B7115" w:rsidTr="00B2485B" w14:paraId="2FC7505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702511" w14:paraId="79A1CB12" w14:textId="3D0C6F46">
            <w:pPr>
              <w:rPr>
                <w:rFonts w:eastAsia="Arial" w:cs="Arial"/>
                <w:color w:val="000000"/>
                <w:szCs w:val="20"/>
                <w:lang w:val="en-US"/>
              </w:rPr>
            </w:pPr>
            <w:r>
              <w:rPr>
                <w:rFonts w:eastAsia="Arial" w:cs="Arial"/>
                <w:color w:val="000000"/>
                <w:szCs w:val="20"/>
                <w:lang w:val="en-US"/>
              </w:rPr>
              <w:t>I</w:t>
            </w:r>
            <w:r w:rsidR="004B7115">
              <w:rPr>
                <w:rFonts w:eastAsia="Arial" w:cs="Arial"/>
                <w:color w:val="000000"/>
                <w:szCs w:val="20"/>
                <w:lang w:val="en-US"/>
              </w:rPr>
              <w:t>ndustry experience, with up-to-date knowledge of industry standard practice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F877CF"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D192D39"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E8A233"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A344BD"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90C1B5" w14:textId="77777777">
            <w:pPr>
              <w:jc w:val="center"/>
            </w:pPr>
            <w:r>
              <w:rPr>
                <w:rFonts w:eastAsia="Arial" w:cs="Arial"/>
                <w:szCs w:val="20"/>
                <w:lang w:val="en-US"/>
              </w:rPr>
              <w:t xml:space="preserve"> </w:t>
            </w:r>
            <w:r>
              <w:rPr>
                <w:rFonts w:ascii="Wingdings" w:hAnsi="Wingdings" w:eastAsia="Wingdings" w:cs="Wingdings"/>
                <w:lang w:val="en-US"/>
              </w:rPr>
              <w:t>«</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263F553" w14:textId="77777777">
            <w:pPr>
              <w:jc w:val="center"/>
            </w:pPr>
            <w:r>
              <w:rPr>
                <w:rFonts w:ascii="Wingdings" w:hAnsi="Wingdings" w:eastAsia="Wingdings" w:cs="Wingdings"/>
                <w:lang w:val="en-US"/>
              </w:rPr>
              <w:t>«</w:t>
            </w:r>
            <w:r>
              <w:rPr>
                <w:rFonts w:eastAsia="Arial" w:cs="Arial"/>
                <w:szCs w:val="20"/>
                <w:lang w:val="en-US"/>
              </w:rPr>
              <w:t xml:space="preserve"> </w:t>
            </w:r>
          </w:p>
        </w:tc>
      </w:tr>
      <w:tr w:rsidR="004B7115" w:rsidTr="00B2485B" w14:paraId="3E5CB10D"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60DAC4" w14:textId="77777777">
            <w:r>
              <w:rPr>
                <w:rFonts w:eastAsia="Arial" w:cs="Arial"/>
                <w:szCs w:val="20"/>
                <w:lang w:val="en-US"/>
              </w:rPr>
              <w:t>Working collaboratively with students and colleagues to review student progress, supporting achievement of learning and personal development goals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AB5528A"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92C60F6"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6907556"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EF25861"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2356FE9"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712FC0F" w14:textId="77777777">
            <w:pPr>
              <w:jc w:val="center"/>
            </w:pPr>
            <w:r>
              <w:rPr>
                <w:rFonts w:ascii="Wingdings" w:hAnsi="Wingdings" w:eastAsia="Wingdings" w:cs="Wingdings"/>
                <w:lang w:val="en-US"/>
              </w:rPr>
              <w:t>«</w:t>
            </w:r>
          </w:p>
        </w:tc>
      </w:tr>
      <w:tr w:rsidR="004B7115" w:rsidTr="00B2485B" w14:paraId="2F78163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012541" w14:textId="77777777">
            <w:pPr>
              <w:rPr>
                <w:rFonts w:eastAsia="Arial" w:cs="Arial"/>
                <w:szCs w:val="20"/>
                <w:lang w:val="en-US"/>
              </w:rPr>
            </w:pPr>
            <w:r>
              <w:rPr>
                <w:rFonts w:eastAsia="Arial" w:cs="Arial"/>
                <w:szCs w:val="20"/>
                <w:lang w:val="en-US"/>
              </w:rPr>
              <w:t>Planning and delivering sessions that are safe, inclusive, stretching, and relevant to learners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7FEE6D0"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8E975E2"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F5C1B0C" w14:textId="77777777">
            <w:pPr>
              <w:jc w:val="center"/>
              <w:rPr>
                <w:rFonts w:eastAsia="Arial" w:cs="Arial"/>
                <w:szCs w:val="20"/>
                <w:lang w:val="en-US"/>
              </w:rP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B865AD3"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C5724B8" w14:textId="77777777">
            <w:pPr>
              <w:jc w:val="center"/>
              <w:rPr>
                <w:rFonts w:eastAsia="Arial" w:cs="Arial"/>
                <w:szCs w:val="20"/>
                <w:lang w:val="en-US"/>
              </w:rP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6289F68"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44B1E81"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F96073" w14:textId="77777777">
            <w:pPr>
              <w:rPr>
                <w:rFonts w:eastAsia="Arial" w:cs="Arial"/>
                <w:szCs w:val="20"/>
                <w:lang w:val="en-US"/>
              </w:rPr>
            </w:pPr>
            <w:r>
              <w:rPr>
                <w:rFonts w:eastAsia="Arial" w:cs="Arial"/>
                <w:szCs w:val="20"/>
                <w:lang w:val="en-US"/>
              </w:rPr>
              <w:t xml:space="preserve">Creating inclusive learning experiences by applying knowledge of special educational needs, disabilities or vulnerable learners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5F5EA2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24B3DB"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914C2BB"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C7F689C"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EDCF912"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E4BFD8E"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2730153"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0DE26B0" w14:textId="77777777">
            <w:pPr>
              <w:rPr>
                <w:rFonts w:eastAsia="Arial" w:cs="Arial"/>
                <w:szCs w:val="20"/>
                <w:lang w:val="en-US"/>
              </w:rPr>
            </w:pPr>
            <w:r>
              <w:rPr>
                <w:rFonts w:eastAsia="Arial" w:cs="Arial"/>
                <w:szCs w:val="20"/>
                <w:lang w:val="en-US"/>
              </w:rPr>
              <w:t>Developing students’ confidence, autonomy and thinking skills, using pre-entry / initial assessment processes and student-owned SMART targets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57EF019"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1CDD7D5"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DDE922"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C45A6A0"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71629D5"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84FA4D4"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1C0EFF1"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106C2B7" w14:textId="77777777">
            <w:pPr>
              <w:rPr>
                <w:rFonts w:eastAsia="Arial" w:cs="Arial"/>
                <w:szCs w:val="20"/>
                <w:lang w:val="en-US"/>
              </w:rPr>
            </w:pPr>
            <w:r>
              <w:rPr>
                <w:rFonts w:eastAsia="Arial" w:cs="Arial"/>
                <w:szCs w:val="20"/>
                <w:lang w:val="en-US"/>
              </w:rPr>
              <w:t>Providing constructive and timely feedback to support student progress and achievement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B68C02C"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CA11BB8"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BB1437B"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A766CCC"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C38A0E8"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381B31B"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3FBC07CC"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1C1E849" w14:textId="77777777">
            <w:pPr>
              <w:rPr>
                <w:rFonts w:eastAsia="Arial" w:cs="Arial"/>
                <w:szCs w:val="20"/>
                <w:lang w:val="en-US"/>
              </w:rPr>
            </w:pPr>
            <w:r>
              <w:rPr>
                <w:rFonts w:eastAsia="Arial" w:cs="Arial"/>
                <w:szCs w:val="20"/>
                <w:lang w:val="en-US"/>
              </w:rPr>
              <w:t>Using fair methods of assessment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6F91C6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C353C3"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9715075"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B287290"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9C00B40"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77C89B7"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05D310C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B84008A" w14:textId="77777777">
            <w:pPr>
              <w:rPr>
                <w:rFonts w:eastAsia="Arial" w:cs="Arial"/>
                <w:szCs w:val="20"/>
                <w:lang w:val="en-US"/>
              </w:rPr>
            </w:pPr>
            <w:r>
              <w:rPr>
                <w:rFonts w:eastAsia="Arial" w:cs="Arial"/>
                <w:szCs w:val="20"/>
                <w:lang w:val="en-US"/>
              </w:rPr>
              <w:t>Maintaining accurate records of individual students’ progress and achievements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2158966"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F44CAAD"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20004D"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FB8765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29FF44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D6BA62E"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2D24E237"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3647A8" w14:textId="77777777">
            <w:pPr>
              <w:rPr>
                <w:rFonts w:eastAsia="Arial" w:cs="Arial"/>
                <w:szCs w:val="20"/>
                <w:lang w:val="en-US"/>
              </w:rPr>
            </w:pPr>
            <w:r>
              <w:rPr>
                <w:rFonts w:eastAsia="Arial" w:cs="Arial"/>
                <w:szCs w:val="20"/>
                <w:lang w:val="en-US"/>
              </w:rPr>
              <w:lastRenderedPageBreak/>
              <w:t>Using students’ feedback and achievement to plan and improve the quality of education</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67AA74"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2032DB7"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FD6579"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A2AC24D"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6CF1AC"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F8003F7"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47DD7C6"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B071664" w14:textId="77777777">
            <w:pPr>
              <w:rPr>
                <w:rFonts w:eastAsia="Arial" w:cs="Arial"/>
                <w:szCs w:val="20"/>
                <w:lang w:val="en-US"/>
              </w:rPr>
            </w:pPr>
            <w:r>
              <w:rPr>
                <w:rFonts w:eastAsia="Arial" w:cs="Arial"/>
                <w:szCs w:val="20"/>
                <w:lang w:val="en-US"/>
              </w:rPr>
              <w:t xml:space="preserve">Engaging students to establish standards of </w:t>
            </w:r>
            <w:proofErr w:type="spellStart"/>
            <w:r>
              <w:rPr>
                <w:rFonts w:eastAsia="Arial" w:cs="Arial"/>
                <w:szCs w:val="20"/>
                <w:lang w:val="en-US"/>
              </w:rPr>
              <w:t>behaviour</w:t>
            </w:r>
            <w:proofErr w:type="spellEnd"/>
            <w:r>
              <w:rPr>
                <w:rFonts w:eastAsia="Arial" w:cs="Arial"/>
                <w:szCs w:val="20"/>
                <w:lang w:val="en-US"/>
              </w:rPr>
              <w:t>, mutual respect and safe working</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9F3064B"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B4550C6" w14:textId="77777777">
            <w:pPr>
              <w:jc w:val="center"/>
              <w:rPr>
                <w:rFonts w:ascii="Wingdings" w:hAnsi="Wingdings" w:eastAsia="Wingdings" w:cs="Wingdings"/>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389A7E"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F8B9017"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823A4A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70CD39"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79DC1B0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CBBF7D" w14:textId="77777777">
            <w:pPr>
              <w:rPr>
                <w:rFonts w:eastAsia="Arial" w:cs="Arial"/>
                <w:szCs w:val="20"/>
                <w:lang w:val="en-US"/>
              </w:rPr>
            </w:pPr>
            <w:r>
              <w:rPr>
                <w:rFonts w:eastAsia="Arial" w:cs="Arial"/>
                <w:szCs w:val="20"/>
                <w:lang w:val="en-US"/>
              </w:rPr>
              <w:t>Using digital technologies safely, effectively and to promote innovative learning</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7E0238"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27CFB9" w14:textId="77777777">
            <w:pPr>
              <w:jc w:val="center"/>
              <w:rPr>
                <w:rFonts w:ascii="Wingdings" w:hAnsi="Wingdings" w:eastAsia="Wingdings" w:cs="Wingdings"/>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858BA94"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EFABFD2"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49D9F06"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EA8AD1"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623D47DC" w14:textId="77777777">
        <w:trPr>
          <w:trHeight w:val="450"/>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0C06216F" w14:textId="77777777">
            <w:r>
              <w:rPr>
                <w:rFonts w:eastAsia="Arial" w:cs="Arial"/>
                <w:b/>
                <w:bCs/>
                <w:szCs w:val="20"/>
                <w:lang w:val="en-US"/>
              </w:rPr>
              <w:t xml:space="preserve">Knowledge and </w:t>
            </w:r>
            <w:proofErr w:type="gramStart"/>
            <w:r>
              <w:rPr>
                <w:rFonts w:eastAsia="Arial" w:cs="Arial"/>
                <w:b/>
                <w:bCs/>
                <w:szCs w:val="20"/>
                <w:lang w:val="en-US"/>
              </w:rPr>
              <w:t>Understanding</w:t>
            </w:r>
            <w:proofErr w:type="gramEnd"/>
          </w:p>
        </w:tc>
      </w:tr>
      <w:tr w:rsidR="004B7115" w:rsidTr="00B2485B" w14:paraId="2BC2C0DE"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3FAA706" w14:textId="77777777">
            <w:pPr>
              <w:rPr>
                <w:rFonts w:eastAsia="Arial" w:cs="Arial"/>
                <w:szCs w:val="20"/>
                <w:lang w:val="en-US"/>
              </w:rPr>
            </w:pPr>
            <w:r>
              <w:rPr>
                <w:rFonts w:eastAsia="Arial" w:cs="Arial"/>
                <w:szCs w:val="20"/>
                <w:lang w:val="en-US"/>
              </w:rPr>
              <w:t>Engagement in relation to educational research, pedagogy, and assessment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1E684CC"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3814401"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11A8F30" w14:textId="77777777">
            <w:pPr>
              <w:jc w:val="center"/>
            </w:pP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2F40073"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5C217B7"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2149C73" w14:textId="77777777">
            <w:pPr>
              <w:jc w:val="center"/>
            </w:pPr>
            <w:r>
              <w:rPr>
                <w:rFonts w:ascii="Wingdings" w:hAnsi="Wingdings" w:eastAsia="Wingdings" w:cs="Wingdings"/>
                <w:lang w:val="en-US"/>
              </w:rPr>
              <w:t>«</w:t>
            </w:r>
          </w:p>
        </w:tc>
      </w:tr>
      <w:tr w:rsidR="004B7115" w:rsidTr="00B2485B" w14:paraId="4530DED0"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96DDD5D" w14:textId="77777777">
            <w:pPr>
              <w:rPr>
                <w:rFonts w:eastAsia="Arial" w:cs="Arial"/>
                <w:szCs w:val="20"/>
                <w:lang w:val="en-US"/>
              </w:rPr>
            </w:pPr>
            <w:r>
              <w:rPr>
                <w:rFonts w:eastAsia="Arial" w:cs="Arial"/>
                <w:szCs w:val="20"/>
                <w:lang w:val="en-US"/>
              </w:rPr>
              <w:t>Use creative approaches to developing students’ mathematics, English, digital and wider employability skills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6D21506" w14:textId="77777777">
            <w:pPr>
              <w:jc w:val="cente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47D51A9" w14:textId="77777777">
            <w:pPr>
              <w:jc w:val="cente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6B28900" w14:textId="77777777">
            <w:pPr>
              <w:jc w:val="cente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A3E9F37"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F6ECF21" w14:textId="77777777">
            <w:pPr>
              <w:jc w:val="cente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0D1023" w14:textId="77777777">
            <w:pPr>
              <w:jc w:val="center"/>
            </w:pPr>
            <w:r>
              <w:rPr>
                <w:rFonts w:ascii="Wingdings" w:hAnsi="Wingdings" w:eastAsia="Wingdings" w:cs="Wingdings"/>
                <w:lang w:val="en-US"/>
              </w:rPr>
              <w:t>«</w:t>
            </w:r>
          </w:p>
        </w:tc>
      </w:tr>
      <w:tr w:rsidR="004B7115" w:rsidTr="00B2485B" w14:paraId="2A9C66EB"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EE0B211" w14:textId="77777777">
            <w:pPr>
              <w:rPr>
                <w:rFonts w:eastAsia="Arial" w:cs="Arial"/>
                <w:szCs w:val="20"/>
                <w:lang w:val="en-US"/>
              </w:rPr>
            </w:pPr>
            <w:r>
              <w:rPr>
                <w:rFonts w:eastAsia="Arial" w:cs="Arial"/>
                <w:szCs w:val="20"/>
                <w:lang w:val="en-US"/>
              </w:rPr>
              <w:t>Embed motivational, coaching, and skills development strategies to help students to progress and achieve</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1C3495"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E19FC18"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5E8CE88"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F47F885"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715DA3D"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621A6C" w14:textId="77777777">
            <w:pPr>
              <w:jc w:val="center"/>
              <w:rPr>
                <w:rFonts w:ascii="Wingdings" w:hAnsi="Wingdings" w:eastAsia="Wingdings" w:cs="Wingdings"/>
                <w:lang w:val="en-US"/>
              </w:rPr>
            </w:pPr>
            <w:r>
              <w:rPr>
                <w:rFonts w:ascii="Wingdings" w:hAnsi="Wingdings" w:eastAsia="Wingdings" w:cs="Wingdings"/>
                <w:lang w:val="en-US"/>
              </w:rPr>
              <w:t>«</w:t>
            </w:r>
          </w:p>
        </w:tc>
      </w:tr>
      <w:tr w:rsidR="004B7115" w:rsidTr="00B2485B" w14:paraId="23BDF135" w14:textId="77777777">
        <w:trPr>
          <w:trHeight w:val="390"/>
        </w:trPr>
        <w:tc>
          <w:tcPr>
            <w:tcW w:w="12965"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004B7115" w:rsidP="00B2485B" w:rsidRDefault="004B7115" w14:paraId="4D251C5D" w14:textId="77777777">
            <w:r>
              <w:rPr>
                <w:rFonts w:eastAsia="Arial" w:cs="Arial"/>
                <w:b/>
                <w:bCs/>
                <w:szCs w:val="20"/>
                <w:lang w:val="en-US"/>
              </w:rPr>
              <w:t>Other</w:t>
            </w:r>
          </w:p>
        </w:tc>
      </w:tr>
      <w:tr w:rsidR="004B7115" w:rsidTr="00B2485B" w14:paraId="56F847FA"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8DB346D" w14:textId="77777777">
            <w:pPr>
              <w:rPr>
                <w:rFonts w:eastAsia="Arial" w:cs="Arial"/>
                <w:szCs w:val="20"/>
                <w:lang w:val="en-US"/>
              </w:rPr>
            </w:pPr>
            <w:r>
              <w:rPr>
                <w:rFonts w:eastAsia="Arial" w:cs="Arial"/>
                <w:szCs w:val="20"/>
                <w:lang w:val="en-US"/>
              </w:rPr>
              <w:t xml:space="preserve">Evidence of undertaking professional development to maintain knowledge and skills </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C771FF4"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1118BC4" w14:textId="77777777">
            <w:pPr>
              <w:jc w:val="center"/>
              <w:rPr>
                <w:rFonts w:eastAsia="Arial" w:cs="Arial"/>
                <w:szCs w:val="20"/>
                <w:lang w:val="en-US"/>
              </w:rPr>
            </w:pPr>
            <w:r>
              <w:rPr>
                <w:rFonts w:eastAsia="Arial" w:cs="Arial"/>
                <w:szCs w:val="20"/>
                <w:lang w:val="en-US"/>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92B938E" w14:textId="77777777">
            <w:pPr>
              <w:jc w:val="center"/>
              <w:rPr>
                <w:rFonts w:eastAsia="Arial" w:cs="Arial"/>
                <w:szCs w:val="20"/>
                <w:lang w:val="en-US"/>
              </w:rPr>
            </w:pPr>
            <w:r>
              <w:rPr>
                <w:rFonts w:eastAsia="Arial" w:cs="Arial"/>
                <w:szCs w:val="20"/>
                <w:lang w:val="en-US"/>
              </w:rP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7C86EA6"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F49BBC2" w14:textId="77777777">
            <w:pPr>
              <w:jc w:val="center"/>
              <w:rPr>
                <w:rFonts w:eastAsia="Arial" w:cs="Arial"/>
                <w:szCs w:val="20"/>
                <w:lang w:val="en-US"/>
              </w:rPr>
            </w:pPr>
            <w:r>
              <w:rPr>
                <w:rFonts w:eastAsia="Arial" w:cs="Arial"/>
                <w:szCs w:val="20"/>
                <w:lang w:val="en-US"/>
              </w:rPr>
              <w:t xml:space="preserve"> </w:t>
            </w: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AB4D912" w14:textId="77777777">
            <w:pPr>
              <w:jc w:val="center"/>
            </w:pPr>
            <w:r>
              <w:rPr>
                <w:rFonts w:eastAsia="Arial" w:cs="Arial"/>
                <w:szCs w:val="20"/>
                <w:lang w:val="en-US"/>
              </w:rPr>
              <w:t xml:space="preserve"> </w:t>
            </w:r>
            <w:r>
              <w:rPr>
                <w:rFonts w:ascii="Wingdings" w:hAnsi="Wingdings" w:eastAsia="Wingdings" w:cs="Wingdings"/>
                <w:lang w:val="en-US"/>
              </w:rPr>
              <w:t>«</w:t>
            </w:r>
          </w:p>
        </w:tc>
      </w:tr>
      <w:tr w:rsidR="004B7115" w:rsidTr="00B2485B" w14:paraId="091E8CF8"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DEE23C1" w14:textId="77777777">
            <w:pPr>
              <w:rPr>
                <w:rFonts w:eastAsia="Arial" w:cs="Arial"/>
                <w:szCs w:val="20"/>
                <w:lang w:val="en-US"/>
              </w:rPr>
            </w:pPr>
            <w:r>
              <w:rPr>
                <w:rFonts w:eastAsia="Arial" w:cs="Arial"/>
                <w:szCs w:val="20"/>
                <w:lang w:val="en-US"/>
              </w:rPr>
              <w:t>Use self-reflection and feedback from students, peers, colleagues and stakeholders to identify and act on areas for own improvement</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3DE661A"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5FFB5C3"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DECA3CD"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A54BE86" w14:textId="77777777">
            <w:pPr>
              <w:jc w:val="center"/>
              <w:rPr>
                <w:rFonts w:ascii="Wingdings" w:hAnsi="Wingdings" w:eastAsia="Wingdings" w:cs="Wingdings"/>
                <w:lang w:val="en-US"/>
              </w:rP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01DE65B"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1B1C6E" w14:textId="77777777">
            <w:pPr>
              <w:jc w:val="center"/>
            </w:pPr>
            <w:r>
              <w:rPr>
                <w:rFonts w:ascii="Wingdings" w:hAnsi="Wingdings" w:eastAsia="Wingdings" w:cs="Wingdings"/>
                <w:lang w:val="en-US"/>
              </w:rPr>
              <w:t>«</w:t>
            </w:r>
          </w:p>
        </w:tc>
      </w:tr>
      <w:tr w:rsidR="004B7115" w:rsidTr="00B2485B" w14:paraId="19E2A40B"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412B3DF" w14:textId="77777777">
            <w:r>
              <w:rPr>
                <w:rFonts w:eastAsia="Arial" w:cs="Arial"/>
                <w:szCs w:val="20"/>
                <w:lang w:val="en-US"/>
              </w:rPr>
              <w:t>Suitable to work with children and young people (Certificate of criminal record check via DBS)</w:t>
            </w:r>
          </w:p>
        </w:tc>
        <w:tc>
          <w:tcPr>
            <w:tcW w:w="709"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8B718B"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C8F9AF7"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C38DBC9"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C5470A1" w14:textId="77777777">
            <w:pPr>
              <w:jc w:val="center"/>
            </w:pPr>
            <w:r>
              <w:rPr>
                <w:rFonts w:ascii="Wingdings" w:hAnsi="Wingdings" w:eastAsia="Wingdings" w:cs="Wingdings"/>
                <w:lang w:val="en-US"/>
              </w:rPr>
              <w:t>«</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E71BCAF" w14:textId="77777777">
            <w:pPr>
              <w:jc w:val="center"/>
            </w:pPr>
            <w:r>
              <w:rPr>
                <w:rFonts w:ascii="Wingdings" w:hAnsi="Wingdings" w:eastAsia="Wingdings" w:cs="Wingdings"/>
                <w:lang w:val="en-US"/>
              </w:rPr>
              <w:t>«</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C606A80" w14:textId="77777777">
            <w:pPr>
              <w:jc w:val="center"/>
            </w:pPr>
            <w:r>
              <w:rPr>
                <w:rFonts w:ascii="Wingdings" w:hAnsi="Wingdings" w:eastAsia="Wingdings" w:cs="Wingdings"/>
                <w:lang w:val="en-US"/>
              </w:rPr>
              <w:t>«</w:t>
            </w:r>
          </w:p>
        </w:tc>
      </w:tr>
      <w:tr w:rsidR="004B7115" w:rsidTr="00B2485B" w14:paraId="2459D5AF"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6BBF112" w14:textId="77777777">
            <w:pPr>
              <w:rPr>
                <w:rFonts w:eastAsia="Arial" w:cs="Arial"/>
                <w:szCs w:val="20"/>
                <w:lang w:val="en-US"/>
              </w:rPr>
            </w:pPr>
            <w:r>
              <w:rPr>
                <w:rFonts w:eastAsia="Arial" w:cs="Arial"/>
                <w:szCs w:val="20"/>
                <w:lang w:val="en-US"/>
              </w:rPr>
              <w:t>Acting within statutory frameworks which set out professional duties and responsibilities in FE and / or HE</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31C066D" w14:textId="77777777">
            <w:pPr>
              <w:jc w:val="center"/>
            </w:pPr>
            <w:r>
              <w:rPr>
                <w:rFonts w:ascii="Wingdings" w:hAnsi="Wingdings" w:eastAsia="Wingdings" w:cs="Wingdings"/>
                <w:lang w:val="en-US"/>
              </w:rPr>
              <w:t>«</w:t>
            </w:r>
          </w:p>
        </w:tc>
        <w:tc>
          <w:tcPr>
            <w:tcW w:w="71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352F30A1" w14:textId="77777777">
            <w:pPr>
              <w:jc w:val="center"/>
            </w:pPr>
            <w:r>
              <w:rPr>
                <w:rFonts w:eastAsia="Arial" w:cs="Arial"/>
                <w:szCs w:val="20"/>
                <w:lang w:val="en-US"/>
              </w:rPr>
              <w:t xml:space="preserve"> </w:t>
            </w:r>
          </w:p>
        </w:tc>
        <w:tc>
          <w:tcPr>
            <w:tcW w:w="708"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6E6970B2" w14:textId="77777777">
            <w:pPr>
              <w:jc w:val="center"/>
            </w:pP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5E153F31" w14:textId="77777777">
            <w:pPr>
              <w:jc w:val="center"/>
            </w:pPr>
            <w:r>
              <w:rPr>
                <w:rFonts w:ascii="Wingdings" w:hAnsi="Wingdings" w:eastAsia="Wingdings" w:cs="Wingdings"/>
                <w:lang w:val="en-US"/>
              </w:rPr>
              <w:t>«</w:t>
            </w:r>
            <w:r>
              <w:rPr>
                <w:rFonts w:eastAsia="Arial" w:cs="Arial"/>
                <w:szCs w:val="20"/>
                <w:lang w:val="en-US"/>
              </w:rPr>
              <w:t xml:space="preserve"> </w:t>
            </w:r>
          </w:p>
        </w:tc>
        <w:tc>
          <w:tcPr>
            <w:tcW w:w="709"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026359B" w14:textId="77777777">
            <w:pPr>
              <w:jc w:val="center"/>
            </w:pPr>
            <w:r>
              <w:rPr>
                <w:rFonts w:eastAsia="Arial" w:cs="Arial"/>
                <w:szCs w:val="20"/>
                <w:lang w:val="en-US"/>
              </w:rPr>
              <w:t xml:space="preserve"> </w:t>
            </w:r>
          </w:p>
        </w:tc>
        <w:tc>
          <w:tcPr>
            <w:tcW w:w="77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4E3705A" w14:textId="77777777">
            <w:pPr>
              <w:jc w:val="center"/>
            </w:pPr>
            <w:r>
              <w:rPr>
                <w:rFonts w:ascii="Wingdings" w:hAnsi="Wingdings" w:eastAsia="Wingdings" w:cs="Wingdings"/>
                <w:lang w:val="en-US"/>
              </w:rPr>
              <w:t>«</w:t>
            </w:r>
          </w:p>
        </w:tc>
      </w:tr>
      <w:tr w:rsidR="004B7115" w:rsidTr="00B2485B" w14:paraId="10371459" w14:textId="77777777">
        <w:trPr>
          <w:trHeight w:val="660"/>
        </w:trPr>
        <w:tc>
          <w:tcPr>
            <w:tcW w:w="86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5675BC4" w14:textId="77777777">
            <w:pPr>
              <w:rPr>
                <w:rFonts w:eastAsia="Arial" w:cs="Arial"/>
                <w:szCs w:val="20"/>
                <w:lang w:val="en-US"/>
              </w:rPr>
            </w:pPr>
            <w:r>
              <w:rPr>
                <w:rFonts w:eastAsia="Arial" w:cs="Arial"/>
                <w:szCs w:val="20"/>
                <w:lang w:val="en-US"/>
              </w:rPr>
              <w:t>Keeping students safe and well, including working with experts in relation to safeguarding, Prevent, and welfare issues, and to uphold British Values</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093822BB" w14:textId="77777777">
            <w:pPr>
              <w:jc w:val="center"/>
              <w:rPr>
                <w:rFonts w:ascii="Wingdings" w:hAnsi="Wingdings" w:eastAsia="Wingdings" w:cs="Wingdings"/>
                <w:lang w:val="en-US"/>
              </w:rPr>
            </w:pPr>
            <w:r>
              <w:rPr>
                <w:rFonts w:ascii="Wingdings" w:hAnsi="Wingdings" w:eastAsia="Wingdings" w:cs="Wingdings"/>
                <w:lang w:val="en-US"/>
              </w:rPr>
              <w:t>«</w:t>
            </w:r>
          </w:p>
        </w:tc>
        <w:tc>
          <w:tcPr>
            <w:tcW w:w="71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49992012" w14:textId="77777777">
            <w:pPr>
              <w:jc w:val="center"/>
              <w:rPr>
                <w:rFonts w:eastAsia="Arial" w:cs="Arial"/>
                <w:szCs w:val="20"/>
                <w:lang w:val="en-US"/>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12703EF7" w14:textId="77777777">
            <w:pPr>
              <w:jc w:val="center"/>
              <w:rPr>
                <w:rFonts w:eastAsia="Arial" w:cs="Arial"/>
                <w:szCs w:val="20"/>
                <w:lang w:val="en-US"/>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72C36D6" w14:textId="77777777">
            <w:pPr>
              <w:jc w:val="center"/>
            </w:pPr>
            <w:r>
              <w:rPr>
                <w:rFonts w:ascii="Wingdings" w:hAnsi="Wingdings" w:eastAsia="Wingdings" w:cs="Wingdings"/>
                <w:lang w:val="en-US"/>
              </w:rPr>
              <w:t>«</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764096EA" w14:textId="77777777">
            <w:pPr>
              <w:jc w:val="center"/>
              <w:rPr>
                <w:rFonts w:eastAsia="Arial" w:cs="Arial"/>
                <w:szCs w:val="20"/>
                <w:lang w:val="en-US"/>
              </w:rPr>
            </w:pPr>
          </w:p>
        </w:tc>
        <w:tc>
          <w:tcPr>
            <w:tcW w:w="7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004B7115" w:rsidP="00B2485B" w:rsidRDefault="004B7115" w14:paraId="26EA93DC" w14:textId="77777777">
            <w:pPr>
              <w:jc w:val="center"/>
              <w:rPr>
                <w:rFonts w:ascii="Wingdings" w:hAnsi="Wingdings" w:eastAsia="Wingdings" w:cs="Wingdings"/>
                <w:lang w:val="en-US"/>
              </w:rPr>
            </w:pPr>
            <w:r>
              <w:rPr>
                <w:rFonts w:ascii="Wingdings" w:hAnsi="Wingdings" w:eastAsia="Wingdings" w:cs="Wingdings"/>
                <w:lang w:val="en-US"/>
              </w:rPr>
              <w:t>«</w:t>
            </w:r>
          </w:p>
        </w:tc>
      </w:tr>
    </w:tbl>
    <w:p w:rsidRPr="00F721B6" w:rsidR="008672E1" w:rsidP="004B7115" w:rsidRDefault="008672E1" w14:paraId="5EEC1FD0" w14:textId="77777777">
      <w:pPr>
        <w:pStyle w:val="Heading3"/>
        <w:rPr>
          <w:color w:val="auto"/>
          <w:sz w:val="18"/>
          <w:szCs w:val="18"/>
        </w:rPr>
      </w:pPr>
    </w:p>
    <w:sectPr w:rsidRPr="00F721B6" w:rsidR="008672E1">
      <w:pgSz w:w="15840" w:h="12240" w:orient="landscape"/>
      <w:pgMar w:top="1440"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5EB" w:rsidP="001D4F2D" w:rsidRDefault="002925EB" w14:paraId="33C634B7" w14:textId="77777777">
      <w:r>
        <w:separator/>
      </w:r>
    </w:p>
  </w:endnote>
  <w:endnote w:type="continuationSeparator" w:id="0">
    <w:p w:rsidR="002925EB" w:rsidP="001D4F2D" w:rsidRDefault="002925EB" w14:paraId="36B784C7" w14:textId="77777777">
      <w:r>
        <w:continuationSeparator/>
      </w:r>
    </w:p>
  </w:endnote>
  <w:endnote w:type="continuationNotice" w:id="1">
    <w:p w:rsidR="002925EB" w:rsidRDefault="002925EB" w14:paraId="3B99E19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8E38AE" w:rsidRDefault="00743090" w14:paraId="26CB798F" w14:textId="77777777">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6AEAE816" w14:paraId="02765CC0" w14:textId="77777777">
    <w:pPr>
      <w:pStyle w:val="Footer"/>
      <w:jc w:val="center"/>
    </w:pPr>
    <w:r w:rsidRPr="6AEAE816">
      <w:rPr>
        <w:noProof/>
        <w:lang w:eastAsia="en-GB"/>
      </w:rPr>
      <w:t xml:space="preserve"> </w:t>
    </w:r>
    <w:r>
      <w:rPr>
        <w:noProof/>
      </w:rPr>
      <w:drawing>
        <wp:inline distT="0" distB="0" distL="0" distR="0" wp14:anchorId="25BA555A" wp14:editId="3CFD955E">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AEAE816">
      <w:rPr>
        <w:noProof/>
        <w:lang w:eastAsia="en-GB"/>
      </w:rPr>
      <w:t xml:space="preserve">                                                         </w:t>
    </w:r>
    <w:r>
      <w:rPr>
        <w:noProof/>
      </w:rPr>
      <w:drawing>
        <wp:inline distT="0" distB="0" distL="0" distR="0" wp14:anchorId="770E79BE" wp14:editId="0C242801">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5EB" w:rsidP="001D4F2D" w:rsidRDefault="002925EB" w14:paraId="55FA7D6F" w14:textId="77777777">
      <w:r>
        <w:separator/>
      </w:r>
    </w:p>
  </w:footnote>
  <w:footnote w:type="continuationSeparator" w:id="0">
    <w:p w:rsidR="002925EB" w:rsidP="001D4F2D" w:rsidRDefault="002925EB" w14:paraId="08E40566" w14:textId="77777777">
      <w:r>
        <w:continuationSeparator/>
      </w:r>
    </w:p>
  </w:footnote>
  <w:footnote w:type="continuationNotice" w:id="1">
    <w:p w:rsidR="002925EB" w:rsidRDefault="002925EB" w14:paraId="28D732CE"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151340" w:rsidRDefault="00743090" w14:paraId="462B89D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00743090" w14:paraId="49908296" w14:textId="77777777">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490E" w:rsidR="00743090" w:rsidP="008E38AE" w:rsidRDefault="00743090" w14:paraId="016E0C80" w14:textId="77777777">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AEAE816">
      <w:rPr>
        <w:noProof/>
        <w:lang w:eastAsia="en-GB"/>
      </w:rPr>
      <w:t xml:space="preserve">     </w:t>
    </w:r>
    <w:r>
      <w:rPr>
        <w:noProof/>
        <w:lang w:eastAsia="en-GB"/>
      </w:rPr>
      <w:tab/>
    </w:r>
    <w:r>
      <w:rPr>
        <w:noProof/>
        <w:lang w:eastAsia="en-GB"/>
      </w:rPr>
      <w:tab/>
    </w:r>
    <w:r w:rsidR="6AEAE816">
      <w:rPr>
        <w:rFonts w:cs="Arial"/>
        <w:noProof/>
        <w:lang w:eastAsia="en-GB"/>
      </w:rPr>
      <w:t xml:space="preserve">   </w:t>
    </w:r>
    <w:r w:rsidR="6AEAE81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551"/>
    <w:multiLevelType w:val="hybridMultilevel"/>
    <w:tmpl w:val="5B46F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6D3FDB"/>
    <w:multiLevelType w:val="hybridMultilevel"/>
    <w:tmpl w:val="9DC03FD0"/>
    <w:lvl w:ilvl="0" w:tplc="9E024062">
      <w:start w:val="1"/>
      <w:numFmt w:val="bullet"/>
      <w:pStyle w:val="Bulletsindent"/>
      <w:lvlText w:val=""/>
      <w:lvlJc w:val="left"/>
      <w:pPr>
        <w:ind w:left="720" w:hanging="360"/>
      </w:pPr>
      <w:rPr>
        <w:rFonts w:hint="default" w:ascii="Symbol" w:hAnsi="Symbol"/>
        <w:color w:val="E572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7551AF"/>
    <w:multiLevelType w:val="hybridMultilevel"/>
    <w:tmpl w:val="DEB8E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023443"/>
    <w:multiLevelType w:val="hybridMultilevel"/>
    <w:tmpl w:val="46FCC56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F5582F"/>
    <w:multiLevelType w:val="hybridMultilevel"/>
    <w:tmpl w:val="A8C870AE"/>
    <w:lvl w:ilvl="0" w:tplc="52249214">
      <w:start w:val="1"/>
      <w:numFmt w:val="bullet"/>
      <w:lvlText w:val=""/>
      <w:lvlJc w:val="left"/>
      <w:pPr>
        <w:ind w:left="720" w:hanging="360"/>
      </w:pPr>
      <w:rPr>
        <w:rFonts w:hint="default" w:ascii="Symbol" w:hAnsi="Symbol"/>
      </w:rPr>
    </w:lvl>
    <w:lvl w:ilvl="1" w:tplc="986E6210">
      <w:start w:val="1"/>
      <w:numFmt w:val="bullet"/>
      <w:lvlText w:val="o"/>
      <w:lvlJc w:val="left"/>
      <w:pPr>
        <w:ind w:left="1440" w:hanging="360"/>
      </w:pPr>
      <w:rPr>
        <w:rFonts w:hint="default" w:ascii="Courier New" w:hAnsi="Courier New"/>
      </w:rPr>
    </w:lvl>
    <w:lvl w:ilvl="2" w:tplc="57CEDB14">
      <w:start w:val="1"/>
      <w:numFmt w:val="bullet"/>
      <w:lvlText w:val=""/>
      <w:lvlJc w:val="left"/>
      <w:pPr>
        <w:ind w:left="2160" w:hanging="360"/>
      </w:pPr>
      <w:rPr>
        <w:rFonts w:hint="default" w:ascii="Wingdings" w:hAnsi="Wingdings"/>
      </w:rPr>
    </w:lvl>
    <w:lvl w:ilvl="3" w:tplc="09626CFE">
      <w:start w:val="1"/>
      <w:numFmt w:val="bullet"/>
      <w:lvlText w:val=""/>
      <w:lvlJc w:val="left"/>
      <w:pPr>
        <w:ind w:left="2880" w:hanging="360"/>
      </w:pPr>
      <w:rPr>
        <w:rFonts w:hint="default" w:ascii="Symbol" w:hAnsi="Symbol"/>
      </w:rPr>
    </w:lvl>
    <w:lvl w:ilvl="4" w:tplc="D33AEC0C">
      <w:start w:val="1"/>
      <w:numFmt w:val="bullet"/>
      <w:lvlText w:val="o"/>
      <w:lvlJc w:val="left"/>
      <w:pPr>
        <w:ind w:left="3600" w:hanging="360"/>
      </w:pPr>
      <w:rPr>
        <w:rFonts w:hint="default" w:ascii="Courier New" w:hAnsi="Courier New"/>
      </w:rPr>
    </w:lvl>
    <w:lvl w:ilvl="5" w:tplc="223A9266">
      <w:start w:val="1"/>
      <w:numFmt w:val="bullet"/>
      <w:lvlText w:val=""/>
      <w:lvlJc w:val="left"/>
      <w:pPr>
        <w:ind w:left="4320" w:hanging="360"/>
      </w:pPr>
      <w:rPr>
        <w:rFonts w:hint="default" w:ascii="Wingdings" w:hAnsi="Wingdings"/>
      </w:rPr>
    </w:lvl>
    <w:lvl w:ilvl="6" w:tplc="BEE278A0">
      <w:start w:val="1"/>
      <w:numFmt w:val="bullet"/>
      <w:lvlText w:val=""/>
      <w:lvlJc w:val="left"/>
      <w:pPr>
        <w:ind w:left="5040" w:hanging="360"/>
      </w:pPr>
      <w:rPr>
        <w:rFonts w:hint="default" w:ascii="Symbol" w:hAnsi="Symbol"/>
      </w:rPr>
    </w:lvl>
    <w:lvl w:ilvl="7" w:tplc="370056CE">
      <w:start w:val="1"/>
      <w:numFmt w:val="bullet"/>
      <w:lvlText w:val="o"/>
      <w:lvlJc w:val="left"/>
      <w:pPr>
        <w:ind w:left="5760" w:hanging="360"/>
      </w:pPr>
      <w:rPr>
        <w:rFonts w:hint="default" w:ascii="Courier New" w:hAnsi="Courier New"/>
      </w:rPr>
    </w:lvl>
    <w:lvl w:ilvl="8" w:tplc="B2FC074A">
      <w:start w:val="1"/>
      <w:numFmt w:val="bullet"/>
      <w:lvlText w:val=""/>
      <w:lvlJc w:val="left"/>
      <w:pPr>
        <w:ind w:left="6480" w:hanging="360"/>
      </w:pPr>
      <w:rPr>
        <w:rFonts w:hint="default" w:ascii="Wingdings" w:hAnsi="Wingdings"/>
      </w:rPr>
    </w:lvl>
  </w:abstractNum>
  <w:abstractNum w:abstractNumId="5" w15:restartNumberingAfterBreak="0">
    <w:nsid w:val="313C027A"/>
    <w:multiLevelType w:val="hybridMultilevel"/>
    <w:tmpl w:val="79C02E6A"/>
    <w:lvl w:ilvl="0" w:tplc="F9C47AB4">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360"/>
        </w:tabs>
        <w:ind w:left="-360" w:hanging="360"/>
      </w:pPr>
      <w:rPr>
        <w:rFonts w:hint="default" w:ascii="Courier New" w:hAnsi="Courier New" w:cs="Courier New"/>
      </w:rPr>
    </w:lvl>
    <w:lvl w:ilvl="2" w:tplc="08090005">
      <w:start w:val="1"/>
      <w:numFmt w:val="bullet"/>
      <w:lvlText w:val=""/>
      <w:lvlJc w:val="left"/>
      <w:pPr>
        <w:tabs>
          <w:tab w:val="num" w:pos="360"/>
        </w:tabs>
        <w:ind w:left="360" w:hanging="360"/>
      </w:pPr>
      <w:rPr>
        <w:rFonts w:hint="default" w:ascii="Wingdings" w:hAnsi="Wingdings"/>
      </w:rPr>
    </w:lvl>
    <w:lvl w:ilvl="3" w:tplc="08090001">
      <w:start w:val="1"/>
      <w:numFmt w:val="bullet"/>
      <w:lvlText w:val=""/>
      <w:lvlJc w:val="left"/>
      <w:pPr>
        <w:tabs>
          <w:tab w:val="num" w:pos="1080"/>
        </w:tabs>
        <w:ind w:left="1080" w:hanging="360"/>
      </w:pPr>
      <w:rPr>
        <w:rFonts w:hint="default" w:ascii="Symbol" w:hAnsi="Symbol"/>
      </w:rPr>
    </w:lvl>
    <w:lvl w:ilvl="4" w:tplc="08090003">
      <w:start w:val="1"/>
      <w:numFmt w:val="bullet"/>
      <w:lvlText w:val="o"/>
      <w:lvlJc w:val="left"/>
      <w:pPr>
        <w:tabs>
          <w:tab w:val="num" w:pos="1800"/>
        </w:tabs>
        <w:ind w:left="1800" w:hanging="360"/>
      </w:pPr>
      <w:rPr>
        <w:rFonts w:hint="default" w:ascii="Courier New" w:hAnsi="Courier New" w:cs="Courier New"/>
      </w:rPr>
    </w:lvl>
    <w:lvl w:ilvl="5" w:tplc="08090005">
      <w:start w:val="1"/>
      <w:numFmt w:val="bullet"/>
      <w:lvlText w:val=""/>
      <w:lvlJc w:val="left"/>
      <w:pPr>
        <w:tabs>
          <w:tab w:val="num" w:pos="2520"/>
        </w:tabs>
        <w:ind w:left="2520" w:hanging="360"/>
      </w:pPr>
      <w:rPr>
        <w:rFonts w:hint="default" w:ascii="Wingdings" w:hAnsi="Wingdings"/>
      </w:rPr>
    </w:lvl>
    <w:lvl w:ilvl="6" w:tplc="08090001">
      <w:start w:val="1"/>
      <w:numFmt w:val="bullet"/>
      <w:lvlText w:val=""/>
      <w:lvlJc w:val="left"/>
      <w:pPr>
        <w:tabs>
          <w:tab w:val="num" w:pos="3240"/>
        </w:tabs>
        <w:ind w:left="3240" w:hanging="360"/>
      </w:pPr>
      <w:rPr>
        <w:rFonts w:hint="default" w:ascii="Symbol" w:hAnsi="Symbol"/>
      </w:rPr>
    </w:lvl>
    <w:lvl w:ilvl="7" w:tplc="08090003">
      <w:start w:val="1"/>
      <w:numFmt w:val="bullet"/>
      <w:lvlText w:val="o"/>
      <w:lvlJc w:val="left"/>
      <w:pPr>
        <w:tabs>
          <w:tab w:val="num" w:pos="3960"/>
        </w:tabs>
        <w:ind w:left="3960" w:hanging="360"/>
      </w:pPr>
      <w:rPr>
        <w:rFonts w:hint="default" w:ascii="Courier New" w:hAnsi="Courier New" w:cs="Courier New"/>
      </w:rPr>
    </w:lvl>
    <w:lvl w:ilvl="8" w:tplc="08090005">
      <w:start w:val="1"/>
      <w:numFmt w:val="bullet"/>
      <w:lvlText w:val=""/>
      <w:lvlJc w:val="left"/>
      <w:pPr>
        <w:tabs>
          <w:tab w:val="num" w:pos="4680"/>
        </w:tabs>
        <w:ind w:left="4680" w:hanging="360"/>
      </w:pPr>
      <w:rPr>
        <w:rFonts w:hint="default" w:ascii="Wingdings" w:hAnsi="Wingdings"/>
      </w:rPr>
    </w:lvl>
  </w:abstractNum>
  <w:abstractNum w:abstractNumId="6" w15:restartNumberingAfterBreak="0">
    <w:nsid w:val="3CA54874"/>
    <w:multiLevelType w:val="hybridMultilevel"/>
    <w:tmpl w:val="BD6C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8" w15:restartNumberingAfterBreak="0">
    <w:nsid w:val="4E4D25A9"/>
    <w:multiLevelType w:val="hybridMultilevel"/>
    <w:tmpl w:val="0AB8A462"/>
    <w:lvl w:ilvl="0" w:tplc="F9C47AB4">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360"/>
        </w:tabs>
        <w:ind w:left="-360" w:hanging="360"/>
      </w:pPr>
      <w:rPr>
        <w:rFonts w:hint="default" w:ascii="Courier New" w:hAnsi="Courier New" w:cs="Courier New"/>
      </w:rPr>
    </w:lvl>
    <w:lvl w:ilvl="2" w:tplc="08090005">
      <w:start w:val="1"/>
      <w:numFmt w:val="bullet"/>
      <w:lvlText w:val=""/>
      <w:lvlJc w:val="left"/>
      <w:pPr>
        <w:tabs>
          <w:tab w:val="num" w:pos="360"/>
        </w:tabs>
        <w:ind w:left="360" w:hanging="360"/>
      </w:pPr>
      <w:rPr>
        <w:rFonts w:hint="default" w:ascii="Wingdings" w:hAnsi="Wingdings"/>
      </w:rPr>
    </w:lvl>
    <w:lvl w:ilvl="3" w:tplc="08090001">
      <w:start w:val="1"/>
      <w:numFmt w:val="bullet"/>
      <w:lvlText w:val=""/>
      <w:lvlJc w:val="left"/>
      <w:pPr>
        <w:tabs>
          <w:tab w:val="num" w:pos="1080"/>
        </w:tabs>
        <w:ind w:left="1080" w:hanging="360"/>
      </w:pPr>
      <w:rPr>
        <w:rFonts w:hint="default" w:ascii="Symbol" w:hAnsi="Symbol"/>
      </w:rPr>
    </w:lvl>
    <w:lvl w:ilvl="4" w:tplc="08090003">
      <w:start w:val="1"/>
      <w:numFmt w:val="bullet"/>
      <w:lvlText w:val="o"/>
      <w:lvlJc w:val="left"/>
      <w:pPr>
        <w:tabs>
          <w:tab w:val="num" w:pos="1800"/>
        </w:tabs>
        <w:ind w:left="1800" w:hanging="360"/>
      </w:pPr>
      <w:rPr>
        <w:rFonts w:hint="default" w:ascii="Courier New" w:hAnsi="Courier New" w:cs="Courier New"/>
      </w:rPr>
    </w:lvl>
    <w:lvl w:ilvl="5" w:tplc="08090005">
      <w:start w:val="1"/>
      <w:numFmt w:val="bullet"/>
      <w:lvlText w:val=""/>
      <w:lvlJc w:val="left"/>
      <w:pPr>
        <w:tabs>
          <w:tab w:val="num" w:pos="2520"/>
        </w:tabs>
        <w:ind w:left="2520" w:hanging="360"/>
      </w:pPr>
      <w:rPr>
        <w:rFonts w:hint="default" w:ascii="Wingdings" w:hAnsi="Wingdings"/>
      </w:rPr>
    </w:lvl>
    <w:lvl w:ilvl="6" w:tplc="08090001">
      <w:start w:val="1"/>
      <w:numFmt w:val="bullet"/>
      <w:lvlText w:val=""/>
      <w:lvlJc w:val="left"/>
      <w:pPr>
        <w:tabs>
          <w:tab w:val="num" w:pos="3240"/>
        </w:tabs>
        <w:ind w:left="3240" w:hanging="360"/>
      </w:pPr>
      <w:rPr>
        <w:rFonts w:hint="default" w:ascii="Symbol" w:hAnsi="Symbol"/>
      </w:rPr>
    </w:lvl>
    <w:lvl w:ilvl="7" w:tplc="08090003">
      <w:start w:val="1"/>
      <w:numFmt w:val="bullet"/>
      <w:lvlText w:val="o"/>
      <w:lvlJc w:val="left"/>
      <w:pPr>
        <w:tabs>
          <w:tab w:val="num" w:pos="3960"/>
        </w:tabs>
        <w:ind w:left="3960" w:hanging="360"/>
      </w:pPr>
      <w:rPr>
        <w:rFonts w:hint="default" w:ascii="Courier New" w:hAnsi="Courier New" w:cs="Courier New"/>
      </w:rPr>
    </w:lvl>
    <w:lvl w:ilvl="8" w:tplc="08090005">
      <w:start w:val="1"/>
      <w:numFmt w:val="bullet"/>
      <w:lvlText w:val=""/>
      <w:lvlJc w:val="left"/>
      <w:pPr>
        <w:tabs>
          <w:tab w:val="num" w:pos="4680"/>
        </w:tabs>
        <w:ind w:left="4680" w:hanging="360"/>
      </w:pPr>
      <w:rPr>
        <w:rFonts w:hint="default" w:ascii="Wingdings" w:hAnsi="Wingdings"/>
      </w:rPr>
    </w:lvl>
  </w:abstractNum>
  <w:abstractNum w:abstractNumId="9" w15:restartNumberingAfterBreak="0">
    <w:nsid w:val="748B4B2D"/>
    <w:multiLevelType w:val="hybridMultilevel"/>
    <w:tmpl w:val="988A8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985E40"/>
    <w:multiLevelType w:val="hybridMultilevel"/>
    <w:tmpl w:val="AB4029E0"/>
    <w:lvl w:ilvl="0" w:tplc="FD901F6A">
      <w:start w:val="1"/>
      <w:numFmt w:val="bullet"/>
      <w:pStyle w:val="Bullets"/>
      <w:lvlText w:val=""/>
      <w:lvlJc w:val="left"/>
      <w:pPr>
        <w:ind w:left="720" w:hanging="360"/>
      </w:pPr>
      <w:rPr>
        <w:rFonts w:hint="default" w:ascii="Symbol" w:hAnsi="Symbol"/>
        <w:color w:val="00739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6A4C9A"/>
    <w:multiLevelType w:val="hybridMultilevel"/>
    <w:tmpl w:val="E670061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9652908">
    <w:abstractNumId w:val="7"/>
  </w:num>
  <w:num w:numId="2" w16cid:durableId="683022037">
    <w:abstractNumId w:val="4"/>
  </w:num>
  <w:num w:numId="3" w16cid:durableId="1290937314">
    <w:abstractNumId w:val="10"/>
  </w:num>
  <w:num w:numId="4" w16cid:durableId="31655929">
    <w:abstractNumId w:val="1"/>
  </w:num>
  <w:num w:numId="5" w16cid:durableId="1510755129">
    <w:abstractNumId w:val="12"/>
  </w:num>
  <w:num w:numId="6" w16cid:durableId="78791035">
    <w:abstractNumId w:val="0"/>
  </w:num>
  <w:num w:numId="7" w16cid:durableId="1842622528">
    <w:abstractNumId w:val="6"/>
  </w:num>
  <w:num w:numId="8" w16cid:durableId="1022247306">
    <w:abstractNumId w:val="2"/>
  </w:num>
  <w:num w:numId="9" w16cid:durableId="1322925803">
    <w:abstractNumId w:val="3"/>
  </w:num>
  <w:num w:numId="10" w16cid:durableId="595091273">
    <w:abstractNumId w:val="11"/>
  </w:num>
  <w:num w:numId="11" w16cid:durableId="14892570">
    <w:abstractNumId w:val="9"/>
  </w:num>
  <w:num w:numId="12" w16cid:durableId="1883513131">
    <w:abstractNumId w:val="8"/>
  </w:num>
  <w:num w:numId="13" w16cid:durableId="5520867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3370D"/>
    <w:rsid w:val="0003671F"/>
    <w:rsid w:val="00055F57"/>
    <w:rsid w:val="000827FE"/>
    <w:rsid w:val="00094E22"/>
    <w:rsid w:val="000A35D8"/>
    <w:rsid w:val="000B054F"/>
    <w:rsid w:val="000B130E"/>
    <w:rsid w:val="000B1ED0"/>
    <w:rsid w:val="000B2F56"/>
    <w:rsid w:val="000BC973"/>
    <w:rsid w:val="000C73CD"/>
    <w:rsid w:val="000E26D6"/>
    <w:rsid w:val="000F2BB7"/>
    <w:rsid w:val="00111974"/>
    <w:rsid w:val="001322A1"/>
    <w:rsid w:val="00132CEA"/>
    <w:rsid w:val="0014B401"/>
    <w:rsid w:val="00151340"/>
    <w:rsid w:val="00163690"/>
    <w:rsid w:val="00177814"/>
    <w:rsid w:val="00192366"/>
    <w:rsid w:val="00196E7C"/>
    <w:rsid w:val="001B3E78"/>
    <w:rsid w:val="001D4F2D"/>
    <w:rsid w:val="001E0A01"/>
    <w:rsid w:val="001E481C"/>
    <w:rsid w:val="001F5129"/>
    <w:rsid w:val="00200287"/>
    <w:rsid w:val="00206763"/>
    <w:rsid w:val="0021143F"/>
    <w:rsid w:val="002120A9"/>
    <w:rsid w:val="00233B51"/>
    <w:rsid w:val="002515D2"/>
    <w:rsid w:val="00260C7A"/>
    <w:rsid w:val="0027444B"/>
    <w:rsid w:val="00282761"/>
    <w:rsid w:val="002871BA"/>
    <w:rsid w:val="00287550"/>
    <w:rsid w:val="002925EB"/>
    <w:rsid w:val="00293B3B"/>
    <w:rsid w:val="002A0F1B"/>
    <w:rsid w:val="002B790E"/>
    <w:rsid w:val="002D1666"/>
    <w:rsid w:val="002D4986"/>
    <w:rsid w:val="002E13BF"/>
    <w:rsid w:val="002F278A"/>
    <w:rsid w:val="00311388"/>
    <w:rsid w:val="003321F1"/>
    <w:rsid w:val="00335447"/>
    <w:rsid w:val="00344A7F"/>
    <w:rsid w:val="003452EE"/>
    <w:rsid w:val="00353F32"/>
    <w:rsid w:val="00367D37"/>
    <w:rsid w:val="003768C0"/>
    <w:rsid w:val="00385732"/>
    <w:rsid w:val="00386E02"/>
    <w:rsid w:val="00393A1F"/>
    <w:rsid w:val="003A09EE"/>
    <w:rsid w:val="003A564E"/>
    <w:rsid w:val="003A5ED7"/>
    <w:rsid w:val="003C3AFC"/>
    <w:rsid w:val="003D2988"/>
    <w:rsid w:val="003F6B7B"/>
    <w:rsid w:val="004011D4"/>
    <w:rsid w:val="00404958"/>
    <w:rsid w:val="00423954"/>
    <w:rsid w:val="00451AC8"/>
    <w:rsid w:val="0045271E"/>
    <w:rsid w:val="0046644A"/>
    <w:rsid w:val="00472006"/>
    <w:rsid w:val="004A2539"/>
    <w:rsid w:val="004B1C89"/>
    <w:rsid w:val="004B7115"/>
    <w:rsid w:val="004E636E"/>
    <w:rsid w:val="00505D23"/>
    <w:rsid w:val="005415B3"/>
    <w:rsid w:val="005471BC"/>
    <w:rsid w:val="005478DE"/>
    <w:rsid w:val="00565BA6"/>
    <w:rsid w:val="00567437"/>
    <w:rsid w:val="00572854"/>
    <w:rsid w:val="00575A28"/>
    <w:rsid w:val="005927F6"/>
    <w:rsid w:val="005954E2"/>
    <w:rsid w:val="005C242E"/>
    <w:rsid w:val="005D7B20"/>
    <w:rsid w:val="00600038"/>
    <w:rsid w:val="006120B7"/>
    <w:rsid w:val="00615491"/>
    <w:rsid w:val="00652A8C"/>
    <w:rsid w:val="006753FC"/>
    <w:rsid w:val="00683057"/>
    <w:rsid w:val="00692F1C"/>
    <w:rsid w:val="006B7753"/>
    <w:rsid w:val="006D6871"/>
    <w:rsid w:val="006E215F"/>
    <w:rsid w:val="006E5201"/>
    <w:rsid w:val="006F4062"/>
    <w:rsid w:val="00702511"/>
    <w:rsid w:val="00704CF6"/>
    <w:rsid w:val="00710576"/>
    <w:rsid w:val="00743090"/>
    <w:rsid w:val="007730F7"/>
    <w:rsid w:val="007770B1"/>
    <w:rsid w:val="00783FD7"/>
    <w:rsid w:val="007900C4"/>
    <w:rsid w:val="00795085"/>
    <w:rsid w:val="007A1870"/>
    <w:rsid w:val="007A5BAE"/>
    <w:rsid w:val="007E10EA"/>
    <w:rsid w:val="007F03A9"/>
    <w:rsid w:val="007F62B2"/>
    <w:rsid w:val="008104A3"/>
    <w:rsid w:val="008672E1"/>
    <w:rsid w:val="00891F42"/>
    <w:rsid w:val="008B4A62"/>
    <w:rsid w:val="008D2BCA"/>
    <w:rsid w:val="008D4E6D"/>
    <w:rsid w:val="008E16AE"/>
    <w:rsid w:val="008E289E"/>
    <w:rsid w:val="008E38AE"/>
    <w:rsid w:val="008E706A"/>
    <w:rsid w:val="00913188"/>
    <w:rsid w:val="0091B91B"/>
    <w:rsid w:val="00935811"/>
    <w:rsid w:val="00942972"/>
    <w:rsid w:val="00955446"/>
    <w:rsid w:val="00964BA9"/>
    <w:rsid w:val="009B27BA"/>
    <w:rsid w:val="009C30F4"/>
    <w:rsid w:val="009D2FEF"/>
    <w:rsid w:val="00A064F5"/>
    <w:rsid w:val="00A07A51"/>
    <w:rsid w:val="00A117B9"/>
    <w:rsid w:val="00A13D7E"/>
    <w:rsid w:val="00A16B69"/>
    <w:rsid w:val="00A31A3E"/>
    <w:rsid w:val="00A82EEC"/>
    <w:rsid w:val="00A97929"/>
    <w:rsid w:val="00AA5358"/>
    <w:rsid w:val="00AC2DE7"/>
    <w:rsid w:val="00B11375"/>
    <w:rsid w:val="00B13086"/>
    <w:rsid w:val="00B13AE9"/>
    <w:rsid w:val="00B26551"/>
    <w:rsid w:val="00B36569"/>
    <w:rsid w:val="00B43B33"/>
    <w:rsid w:val="00B4597F"/>
    <w:rsid w:val="00B528DF"/>
    <w:rsid w:val="00B52D3E"/>
    <w:rsid w:val="00B720E6"/>
    <w:rsid w:val="00B747B8"/>
    <w:rsid w:val="00B967D4"/>
    <w:rsid w:val="00BA0204"/>
    <w:rsid w:val="00BA68EC"/>
    <w:rsid w:val="00BB2FEB"/>
    <w:rsid w:val="00BC3DC5"/>
    <w:rsid w:val="00BC794E"/>
    <w:rsid w:val="00BF0F59"/>
    <w:rsid w:val="00BF23C2"/>
    <w:rsid w:val="00BF7F50"/>
    <w:rsid w:val="00C05E60"/>
    <w:rsid w:val="00C1563E"/>
    <w:rsid w:val="00C2746C"/>
    <w:rsid w:val="00C51D9D"/>
    <w:rsid w:val="00C6340B"/>
    <w:rsid w:val="00C64D77"/>
    <w:rsid w:val="00C70DC5"/>
    <w:rsid w:val="00C75D6E"/>
    <w:rsid w:val="00C775D9"/>
    <w:rsid w:val="00C87146"/>
    <w:rsid w:val="00C91022"/>
    <w:rsid w:val="00C930D3"/>
    <w:rsid w:val="00CA4182"/>
    <w:rsid w:val="00CC5546"/>
    <w:rsid w:val="00CC685D"/>
    <w:rsid w:val="00CD51B6"/>
    <w:rsid w:val="00CE5E93"/>
    <w:rsid w:val="00D01505"/>
    <w:rsid w:val="00D1213B"/>
    <w:rsid w:val="00D437F3"/>
    <w:rsid w:val="00D474C6"/>
    <w:rsid w:val="00D85597"/>
    <w:rsid w:val="00D8615C"/>
    <w:rsid w:val="00D90A29"/>
    <w:rsid w:val="00DA752B"/>
    <w:rsid w:val="00DB0C4C"/>
    <w:rsid w:val="00DB765A"/>
    <w:rsid w:val="00DD3412"/>
    <w:rsid w:val="00DD704C"/>
    <w:rsid w:val="00DE0C0F"/>
    <w:rsid w:val="00DE76E7"/>
    <w:rsid w:val="00E05636"/>
    <w:rsid w:val="00E05DFD"/>
    <w:rsid w:val="00E35D1D"/>
    <w:rsid w:val="00E41848"/>
    <w:rsid w:val="00E41A72"/>
    <w:rsid w:val="00E74680"/>
    <w:rsid w:val="00E840EF"/>
    <w:rsid w:val="00E9727D"/>
    <w:rsid w:val="00E973D9"/>
    <w:rsid w:val="00EA18AF"/>
    <w:rsid w:val="00EA22F2"/>
    <w:rsid w:val="00EA700E"/>
    <w:rsid w:val="00EB3549"/>
    <w:rsid w:val="00EC490E"/>
    <w:rsid w:val="00ED58F7"/>
    <w:rsid w:val="00EE3161"/>
    <w:rsid w:val="00EE4BCD"/>
    <w:rsid w:val="00EF35BF"/>
    <w:rsid w:val="00F00E56"/>
    <w:rsid w:val="00F03124"/>
    <w:rsid w:val="00F22138"/>
    <w:rsid w:val="00F46070"/>
    <w:rsid w:val="00F61AA8"/>
    <w:rsid w:val="00F62BDF"/>
    <w:rsid w:val="00F721B6"/>
    <w:rsid w:val="00F732A2"/>
    <w:rsid w:val="00F97421"/>
    <w:rsid w:val="00FA535C"/>
    <w:rsid w:val="0105E4F2"/>
    <w:rsid w:val="012F7725"/>
    <w:rsid w:val="013E3236"/>
    <w:rsid w:val="01A6AE0F"/>
    <w:rsid w:val="0219D36A"/>
    <w:rsid w:val="022271F1"/>
    <w:rsid w:val="02675C20"/>
    <w:rsid w:val="02922939"/>
    <w:rsid w:val="02C7DE61"/>
    <w:rsid w:val="02E739EE"/>
    <w:rsid w:val="037B6E2B"/>
    <w:rsid w:val="03BC3E8F"/>
    <w:rsid w:val="040705B5"/>
    <w:rsid w:val="040D21DC"/>
    <w:rsid w:val="04800AD3"/>
    <w:rsid w:val="04D9F19F"/>
    <w:rsid w:val="051665FB"/>
    <w:rsid w:val="05462323"/>
    <w:rsid w:val="054D25B3"/>
    <w:rsid w:val="05652A3E"/>
    <w:rsid w:val="059B188B"/>
    <w:rsid w:val="05AB0DAD"/>
    <w:rsid w:val="05B314CE"/>
    <w:rsid w:val="05CF682F"/>
    <w:rsid w:val="05D6FFD5"/>
    <w:rsid w:val="05D95615"/>
    <w:rsid w:val="05E353DD"/>
    <w:rsid w:val="05F66366"/>
    <w:rsid w:val="06085768"/>
    <w:rsid w:val="062C669F"/>
    <w:rsid w:val="06ED2C1D"/>
    <w:rsid w:val="07112E6A"/>
    <w:rsid w:val="0713B978"/>
    <w:rsid w:val="0725825C"/>
    <w:rsid w:val="07287DCD"/>
    <w:rsid w:val="0731E817"/>
    <w:rsid w:val="07526478"/>
    <w:rsid w:val="075BE0CB"/>
    <w:rsid w:val="076C0362"/>
    <w:rsid w:val="0791EE78"/>
    <w:rsid w:val="07C5FF23"/>
    <w:rsid w:val="07D1143F"/>
    <w:rsid w:val="080642CB"/>
    <w:rsid w:val="0862CFE7"/>
    <w:rsid w:val="08B8D632"/>
    <w:rsid w:val="08D1D696"/>
    <w:rsid w:val="08E1081E"/>
    <w:rsid w:val="08EE34D9"/>
    <w:rsid w:val="0906AC6C"/>
    <w:rsid w:val="090D3831"/>
    <w:rsid w:val="091D9182"/>
    <w:rsid w:val="092C75CC"/>
    <w:rsid w:val="0949441B"/>
    <w:rsid w:val="095F8E5E"/>
    <w:rsid w:val="097C8722"/>
    <w:rsid w:val="09ACCAD4"/>
    <w:rsid w:val="09E5E981"/>
    <w:rsid w:val="09F3F674"/>
    <w:rsid w:val="09F90051"/>
    <w:rsid w:val="0A558F87"/>
    <w:rsid w:val="0A5E982C"/>
    <w:rsid w:val="0A641EB7"/>
    <w:rsid w:val="0A9A5470"/>
    <w:rsid w:val="0A9E2C71"/>
    <w:rsid w:val="0AA90892"/>
    <w:rsid w:val="0ABC55E1"/>
    <w:rsid w:val="0AC23C2E"/>
    <w:rsid w:val="0B00F82F"/>
    <w:rsid w:val="0B16BE91"/>
    <w:rsid w:val="0B271910"/>
    <w:rsid w:val="0B571983"/>
    <w:rsid w:val="0C10DAB4"/>
    <w:rsid w:val="0C2982E3"/>
    <w:rsid w:val="0C3485E1"/>
    <w:rsid w:val="0C87E02B"/>
    <w:rsid w:val="0CA117C2"/>
    <w:rsid w:val="0CB93381"/>
    <w:rsid w:val="0D017C58"/>
    <w:rsid w:val="0D06CFFF"/>
    <w:rsid w:val="0D23AFE7"/>
    <w:rsid w:val="0D3C5A8C"/>
    <w:rsid w:val="0D6DB5CC"/>
    <w:rsid w:val="0D77B470"/>
    <w:rsid w:val="0D786AF8"/>
    <w:rsid w:val="0DAD807E"/>
    <w:rsid w:val="0DD6F369"/>
    <w:rsid w:val="0E45C261"/>
    <w:rsid w:val="0EB88F45"/>
    <w:rsid w:val="0F2DDD94"/>
    <w:rsid w:val="0F72C3CA"/>
    <w:rsid w:val="0FBE1C3B"/>
    <w:rsid w:val="0FDB150C"/>
    <w:rsid w:val="0FF301AD"/>
    <w:rsid w:val="1003A50C"/>
    <w:rsid w:val="10065C5F"/>
    <w:rsid w:val="103124C0"/>
    <w:rsid w:val="10362FD9"/>
    <w:rsid w:val="1067D715"/>
    <w:rsid w:val="11224B63"/>
    <w:rsid w:val="112A1074"/>
    <w:rsid w:val="114555F3"/>
    <w:rsid w:val="114CDB95"/>
    <w:rsid w:val="119248EF"/>
    <w:rsid w:val="1194D2E1"/>
    <w:rsid w:val="11979B3C"/>
    <w:rsid w:val="11ECE770"/>
    <w:rsid w:val="120270E9"/>
    <w:rsid w:val="120D756F"/>
    <w:rsid w:val="122DEC3A"/>
    <w:rsid w:val="1244A965"/>
    <w:rsid w:val="127517F0"/>
    <w:rsid w:val="128D20BE"/>
    <w:rsid w:val="12922F4E"/>
    <w:rsid w:val="12AA5302"/>
    <w:rsid w:val="12AA648C"/>
    <w:rsid w:val="12AE4895"/>
    <w:rsid w:val="1303E8F4"/>
    <w:rsid w:val="135A053B"/>
    <w:rsid w:val="13799888"/>
    <w:rsid w:val="13BFE37B"/>
    <w:rsid w:val="13D490A6"/>
    <w:rsid w:val="1438D506"/>
    <w:rsid w:val="151041D6"/>
    <w:rsid w:val="15708A01"/>
    <w:rsid w:val="159CEB75"/>
    <w:rsid w:val="15A5EDAA"/>
    <w:rsid w:val="160CA4F0"/>
    <w:rsid w:val="166B8F22"/>
    <w:rsid w:val="16E33CD2"/>
    <w:rsid w:val="16F7D6EE"/>
    <w:rsid w:val="1766A983"/>
    <w:rsid w:val="17A96870"/>
    <w:rsid w:val="1811C0F3"/>
    <w:rsid w:val="18207F74"/>
    <w:rsid w:val="18577C32"/>
    <w:rsid w:val="18DBAE54"/>
    <w:rsid w:val="1966C875"/>
    <w:rsid w:val="1974D833"/>
    <w:rsid w:val="199984B3"/>
    <w:rsid w:val="1A0DB1CB"/>
    <w:rsid w:val="1A3E6E35"/>
    <w:rsid w:val="1B2BE80A"/>
    <w:rsid w:val="1B3DA410"/>
    <w:rsid w:val="1B464878"/>
    <w:rsid w:val="1B5E912A"/>
    <w:rsid w:val="1B823372"/>
    <w:rsid w:val="1BA286FE"/>
    <w:rsid w:val="1BD1200D"/>
    <w:rsid w:val="1BF886CE"/>
    <w:rsid w:val="1C0B4B7D"/>
    <w:rsid w:val="1C306089"/>
    <w:rsid w:val="1C3A1AA6"/>
    <w:rsid w:val="1C4AF66B"/>
    <w:rsid w:val="1C661278"/>
    <w:rsid w:val="1CACBFA8"/>
    <w:rsid w:val="1CBE9052"/>
    <w:rsid w:val="1CD20EEC"/>
    <w:rsid w:val="1D252F02"/>
    <w:rsid w:val="1D27DF83"/>
    <w:rsid w:val="1D2A0EE0"/>
    <w:rsid w:val="1D2BD9F1"/>
    <w:rsid w:val="1D2C5717"/>
    <w:rsid w:val="1D3E575F"/>
    <w:rsid w:val="1DD00565"/>
    <w:rsid w:val="1DD4E79A"/>
    <w:rsid w:val="1DED8AA5"/>
    <w:rsid w:val="1E162703"/>
    <w:rsid w:val="1E74F4F4"/>
    <w:rsid w:val="1E8ECC4A"/>
    <w:rsid w:val="1EB2BD40"/>
    <w:rsid w:val="1EC2CFF3"/>
    <w:rsid w:val="1F0EAB8E"/>
    <w:rsid w:val="1F1E9751"/>
    <w:rsid w:val="1F438947"/>
    <w:rsid w:val="1F5586C4"/>
    <w:rsid w:val="1F5EEA9F"/>
    <w:rsid w:val="1F738E2A"/>
    <w:rsid w:val="1FA05245"/>
    <w:rsid w:val="1FCFE7AF"/>
    <w:rsid w:val="1FFCCAE4"/>
    <w:rsid w:val="1FFEF554"/>
    <w:rsid w:val="20653963"/>
    <w:rsid w:val="209FE65C"/>
    <w:rsid w:val="20C37EAC"/>
    <w:rsid w:val="20EB6716"/>
    <w:rsid w:val="20ED3134"/>
    <w:rsid w:val="20FFF438"/>
    <w:rsid w:val="21744833"/>
    <w:rsid w:val="218EC395"/>
    <w:rsid w:val="21A15219"/>
    <w:rsid w:val="21B2BFC1"/>
    <w:rsid w:val="21CB3C64"/>
    <w:rsid w:val="21E1FE24"/>
    <w:rsid w:val="2244ACAD"/>
    <w:rsid w:val="227C54D5"/>
    <w:rsid w:val="2286FCDC"/>
    <w:rsid w:val="228E9D3E"/>
    <w:rsid w:val="22ACD46F"/>
    <w:rsid w:val="22B5B911"/>
    <w:rsid w:val="22D5AFA1"/>
    <w:rsid w:val="22D98A12"/>
    <w:rsid w:val="23468655"/>
    <w:rsid w:val="23AB2BFC"/>
    <w:rsid w:val="241D2232"/>
    <w:rsid w:val="2438F32C"/>
    <w:rsid w:val="248549C6"/>
    <w:rsid w:val="24B7057B"/>
    <w:rsid w:val="25131024"/>
    <w:rsid w:val="25176C4B"/>
    <w:rsid w:val="251DCAF0"/>
    <w:rsid w:val="252BEDF8"/>
    <w:rsid w:val="2537CBE0"/>
    <w:rsid w:val="258634F5"/>
    <w:rsid w:val="25DD3153"/>
    <w:rsid w:val="25ECA5AC"/>
    <w:rsid w:val="25F0A42C"/>
    <w:rsid w:val="25F9060B"/>
    <w:rsid w:val="262AB640"/>
    <w:rsid w:val="262FE51C"/>
    <w:rsid w:val="264ABC67"/>
    <w:rsid w:val="265CF391"/>
    <w:rsid w:val="26707815"/>
    <w:rsid w:val="26C5751B"/>
    <w:rsid w:val="26E1DE4D"/>
    <w:rsid w:val="26F65927"/>
    <w:rsid w:val="26F77B96"/>
    <w:rsid w:val="2714F9AE"/>
    <w:rsid w:val="2751DE06"/>
    <w:rsid w:val="278C748D"/>
    <w:rsid w:val="27A66152"/>
    <w:rsid w:val="2844D8D2"/>
    <w:rsid w:val="28630948"/>
    <w:rsid w:val="292E7C2A"/>
    <w:rsid w:val="29646A2D"/>
    <w:rsid w:val="29B3F331"/>
    <w:rsid w:val="2A1E34E7"/>
    <w:rsid w:val="2A23DAE6"/>
    <w:rsid w:val="2A52D542"/>
    <w:rsid w:val="2A87DCD4"/>
    <w:rsid w:val="2AB7B646"/>
    <w:rsid w:val="2AD712DE"/>
    <w:rsid w:val="2AF4CE44"/>
    <w:rsid w:val="2B567E03"/>
    <w:rsid w:val="2B73B241"/>
    <w:rsid w:val="2B8E64BA"/>
    <w:rsid w:val="2B90C60C"/>
    <w:rsid w:val="2B9D064E"/>
    <w:rsid w:val="2BD7535E"/>
    <w:rsid w:val="2BDB27B6"/>
    <w:rsid w:val="2BE9FCD0"/>
    <w:rsid w:val="2BEBF6A6"/>
    <w:rsid w:val="2BECCB59"/>
    <w:rsid w:val="2BED30CE"/>
    <w:rsid w:val="2C1D4A46"/>
    <w:rsid w:val="2C3BF752"/>
    <w:rsid w:val="2C647FB0"/>
    <w:rsid w:val="2C6743FB"/>
    <w:rsid w:val="2CAA5840"/>
    <w:rsid w:val="2CF0D75A"/>
    <w:rsid w:val="2D0A8505"/>
    <w:rsid w:val="2D711946"/>
    <w:rsid w:val="2DA7749A"/>
    <w:rsid w:val="2DB57405"/>
    <w:rsid w:val="2E34384C"/>
    <w:rsid w:val="2E723E09"/>
    <w:rsid w:val="2E7B89FA"/>
    <w:rsid w:val="2E7C6B8B"/>
    <w:rsid w:val="2ED03257"/>
    <w:rsid w:val="2F2EAC03"/>
    <w:rsid w:val="2F534947"/>
    <w:rsid w:val="2F57F566"/>
    <w:rsid w:val="2F8EF306"/>
    <w:rsid w:val="2FFC0E91"/>
    <w:rsid w:val="3004E5FC"/>
    <w:rsid w:val="30183BEC"/>
    <w:rsid w:val="304B23BE"/>
    <w:rsid w:val="305BD593"/>
    <w:rsid w:val="305D4E4F"/>
    <w:rsid w:val="30653F5C"/>
    <w:rsid w:val="306AFEC6"/>
    <w:rsid w:val="307248A0"/>
    <w:rsid w:val="307878BC"/>
    <w:rsid w:val="307EC953"/>
    <w:rsid w:val="30B47186"/>
    <w:rsid w:val="30F33FA2"/>
    <w:rsid w:val="31115269"/>
    <w:rsid w:val="315E27E6"/>
    <w:rsid w:val="316A0968"/>
    <w:rsid w:val="31F6E785"/>
    <w:rsid w:val="31FCB39A"/>
    <w:rsid w:val="321637F9"/>
    <w:rsid w:val="322AD86C"/>
    <w:rsid w:val="328BD3A1"/>
    <w:rsid w:val="328CC6F2"/>
    <w:rsid w:val="328D77CC"/>
    <w:rsid w:val="32C84C8D"/>
    <w:rsid w:val="32C9C982"/>
    <w:rsid w:val="32CC2B25"/>
    <w:rsid w:val="32DC9266"/>
    <w:rsid w:val="3327BAC4"/>
    <w:rsid w:val="3345AF2C"/>
    <w:rsid w:val="335D54CD"/>
    <w:rsid w:val="33810AFC"/>
    <w:rsid w:val="339A1A8A"/>
    <w:rsid w:val="33B89FBC"/>
    <w:rsid w:val="348EF41E"/>
    <w:rsid w:val="34E1AF9C"/>
    <w:rsid w:val="34F75556"/>
    <w:rsid w:val="35103D81"/>
    <w:rsid w:val="353075A6"/>
    <w:rsid w:val="353AE320"/>
    <w:rsid w:val="35C0EC38"/>
    <w:rsid w:val="3665CD2D"/>
    <w:rsid w:val="36DE36A2"/>
    <w:rsid w:val="36EB5469"/>
    <w:rsid w:val="370020DD"/>
    <w:rsid w:val="372627A5"/>
    <w:rsid w:val="372A3B51"/>
    <w:rsid w:val="3789FB1B"/>
    <w:rsid w:val="378B8285"/>
    <w:rsid w:val="37F00A03"/>
    <w:rsid w:val="37FF0D84"/>
    <w:rsid w:val="38080A5B"/>
    <w:rsid w:val="382FED7F"/>
    <w:rsid w:val="38E9FDE2"/>
    <w:rsid w:val="38EC4F4A"/>
    <w:rsid w:val="390151FD"/>
    <w:rsid w:val="390E41AD"/>
    <w:rsid w:val="3925CB7C"/>
    <w:rsid w:val="393D9D0F"/>
    <w:rsid w:val="39711EBC"/>
    <w:rsid w:val="3971C866"/>
    <w:rsid w:val="3997EEEA"/>
    <w:rsid w:val="39ED2138"/>
    <w:rsid w:val="39ED276A"/>
    <w:rsid w:val="3A463501"/>
    <w:rsid w:val="3A467A77"/>
    <w:rsid w:val="3A6731A0"/>
    <w:rsid w:val="3A74849C"/>
    <w:rsid w:val="3A79F927"/>
    <w:rsid w:val="3A7F4458"/>
    <w:rsid w:val="3ABEF0B6"/>
    <w:rsid w:val="3AC90B8D"/>
    <w:rsid w:val="3AE18857"/>
    <w:rsid w:val="3AFB22D0"/>
    <w:rsid w:val="3B0D98C7"/>
    <w:rsid w:val="3B2091C9"/>
    <w:rsid w:val="3B255F63"/>
    <w:rsid w:val="3B2DEA3B"/>
    <w:rsid w:val="3BAB1DC4"/>
    <w:rsid w:val="3BF37D0D"/>
    <w:rsid w:val="3BFE2673"/>
    <w:rsid w:val="3C52BEEB"/>
    <w:rsid w:val="3C681F73"/>
    <w:rsid w:val="3CA0DA8D"/>
    <w:rsid w:val="3D09ABDF"/>
    <w:rsid w:val="3D1F649B"/>
    <w:rsid w:val="3D24C82C"/>
    <w:rsid w:val="3D29B53C"/>
    <w:rsid w:val="3D497B0F"/>
    <w:rsid w:val="3DAEF301"/>
    <w:rsid w:val="3DD38499"/>
    <w:rsid w:val="3DD56CEA"/>
    <w:rsid w:val="3DE171C6"/>
    <w:rsid w:val="3E51182B"/>
    <w:rsid w:val="3E85AE57"/>
    <w:rsid w:val="3ED84AAF"/>
    <w:rsid w:val="3F0CFB19"/>
    <w:rsid w:val="3F49E10E"/>
    <w:rsid w:val="3F5954C6"/>
    <w:rsid w:val="3F6821B5"/>
    <w:rsid w:val="3FBF52F2"/>
    <w:rsid w:val="3FD3EF0C"/>
    <w:rsid w:val="400870BD"/>
    <w:rsid w:val="400C6980"/>
    <w:rsid w:val="4045A968"/>
    <w:rsid w:val="405AC5C0"/>
    <w:rsid w:val="405DDEA6"/>
    <w:rsid w:val="406155FE"/>
    <w:rsid w:val="4074D1F9"/>
    <w:rsid w:val="4077DC81"/>
    <w:rsid w:val="407EC7DA"/>
    <w:rsid w:val="41214118"/>
    <w:rsid w:val="4146565A"/>
    <w:rsid w:val="4164E3BF"/>
    <w:rsid w:val="41F77001"/>
    <w:rsid w:val="421498EB"/>
    <w:rsid w:val="4236B54C"/>
    <w:rsid w:val="42610D32"/>
    <w:rsid w:val="4263C700"/>
    <w:rsid w:val="4270C47C"/>
    <w:rsid w:val="427262D1"/>
    <w:rsid w:val="42B8B9B3"/>
    <w:rsid w:val="42C50D14"/>
    <w:rsid w:val="42C6A1D0"/>
    <w:rsid w:val="42F6F3B4"/>
    <w:rsid w:val="4335670B"/>
    <w:rsid w:val="43486AB5"/>
    <w:rsid w:val="43684870"/>
    <w:rsid w:val="437ACD5D"/>
    <w:rsid w:val="4399E507"/>
    <w:rsid w:val="43A0181A"/>
    <w:rsid w:val="43A8E6E6"/>
    <w:rsid w:val="44344022"/>
    <w:rsid w:val="444D5DE7"/>
    <w:rsid w:val="4450DD30"/>
    <w:rsid w:val="447DAA50"/>
    <w:rsid w:val="44BD143B"/>
    <w:rsid w:val="44E1A19E"/>
    <w:rsid w:val="44E4BCFF"/>
    <w:rsid w:val="45219C0B"/>
    <w:rsid w:val="454B4DA4"/>
    <w:rsid w:val="45CC983B"/>
    <w:rsid w:val="45D74EB8"/>
    <w:rsid w:val="460DA43E"/>
    <w:rsid w:val="46130AFC"/>
    <w:rsid w:val="461FAB97"/>
    <w:rsid w:val="462824FE"/>
    <w:rsid w:val="462B0C81"/>
    <w:rsid w:val="466EF404"/>
    <w:rsid w:val="46AB438C"/>
    <w:rsid w:val="46BB4DDB"/>
    <w:rsid w:val="46C29C73"/>
    <w:rsid w:val="47A3B5B1"/>
    <w:rsid w:val="47CA7B61"/>
    <w:rsid w:val="4820632F"/>
    <w:rsid w:val="48402168"/>
    <w:rsid w:val="484532EC"/>
    <w:rsid w:val="48571E3C"/>
    <w:rsid w:val="48852720"/>
    <w:rsid w:val="488BEE7A"/>
    <w:rsid w:val="48BE27CA"/>
    <w:rsid w:val="4966E54F"/>
    <w:rsid w:val="49963854"/>
    <w:rsid w:val="49B1C12F"/>
    <w:rsid w:val="49E0E980"/>
    <w:rsid w:val="49E41C50"/>
    <w:rsid w:val="4A593C86"/>
    <w:rsid w:val="4A611E14"/>
    <w:rsid w:val="4B18FB24"/>
    <w:rsid w:val="4B702289"/>
    <w:rsid w:val="4B75776D"/>
    <w:rsid w:val="4B83955D"/>
    <w:rsid w:val="4B8AC4CA"/>
    <w:rsid w:val="4BAC74D6"/>
    <w:rsid w:val="4C167C22"/>
    <w:rsid w:val="4C69CEF1"/>
    <w:rsid w:val="4CA2C700"/>
    <w:rsid w:val="4CB50481"/>
    <w:rsid w:val="4CC03381"/>
    <w:rsid w:val="4CE19DF9"/>
    <w:rsid w:val="4D3314FA"/>
    <w:rsid w:val="4D3F0FB8"/>
    <w:rsid w:val="4D849DB1"/>
    <w:rsid w:val="4DD12F47"/>
    <w:rsid w:val="4E504062"/>
    <w:rsid w:val="4E6F14F5"/>
    <w:rsid w:val="4E80B3CD"/>
    <w:rsid w:val="4EF90168"/>
    <w:rsid w:val="4F102B4F"/>
    <w:rsid w:val="4F2F618C"/>
    <w:rsid w:val="4F44D95A"/>
    <w:rsid w:val="4F64CD70"/>
    <w:rsid w:val="4F68FEE7"/>
    <w:rsid w:val="4F75FC13"/>
    <w:rsid w:val="4F898E1D"/>
    <w:rsid w:val="4F9B2EDF"/>
    <w:rsid w:val="4FA3EF1F"/>
    <w:rsid w:val="4FAC076A"/>
    <w:rsid w:val="4FADC771"/>
    <w:rsid w:val="4FB22DB8"/>
    <w:rsid w:val="4FB93CE9"/>
    <w:rsid w:val="4FEC10C3"/>
    <w:rsid w:val="500F585A"/>
    <w:rsid w:val="5096FEE1"/>
    <w:rsid w:val="50D9161B"/>
    <w:rsid w:val="511A4676"/>
    <w:rsid w:val="514F9025"/>
    <w:rsid w:val="51C4EB88"/>
    <w:rsid w:val="51DC66E3"/>
    <w:rsid w:val="51EFD505"/>
    <w:rsid w:val="521FAE7A"/>
    <w:rsid w:val="5237B2A6"/>
    <w:rsid w:val="527802E3"/>
    <w:rsid w:val="5283157E"/>
    <w:rsid w:val="52910F43"/>
    <w:rsid w:val="52BCBBE3"/>
    <w:rsid w:val="52CE811F"/>
    <w:rsid w:val="52FB244A"/>
    <w:rsid w:val="5349CD3B"/>
    <w:rsid w:val="5393A320"/>
    <w:rsid w:val="53CD8E93"/>
    <w:rsid w:val="54129334"/>
    <w:rsid w:val="5428BE20"/>
    <w:rsid w:val="544DADEB"/>
    <w:rsid w:val="5450CAA8"/>
    <w:rsid w:val="54590D19"/>
    <w:rsid w:val="54AAC8F9"/>
    <w:rsid w:val="54BA95D1"/>
    <w:rsid w:val="54C9CC51"/>
    <w:rsid w:val="54EA52F9"/>
    <w:rsid w:val="551D98FC"/>
    <w:rsid w:val="55932918"/>
    <w:rsid w:val="55A21980"/>
    <w:rsid w:val="55ADE804"/>
    <w:rsid w:val="56463FEA"/>
    <w:rsid w:val="566CFAFD"/>
    <w:rsid w:val="5688803F"/>
    <w:rsid w:val="57052F55"/>
    <w:rsid w:val="5714D2C4"/>
    <w:rsid w:val="571DBF3F"/>
    <w:rsid w:val="5733DF30"/>
    <w:rsid w:val="57387B33"/>
    <w:rsid w:val="573A71C9"/>
    <w:rsid w:val="57439255"/>
    <w:rsid w:val="5745ECCC"/>
    <w:rsid w:val="57466982"/>
    <w:rsid w:val="576701B4"/>
    <w:rsid w:val="5789E6A1"/>
    <w:rsid w:val="578C774E"/>
    <w:rsid w:val="57DD7EB5"/>
    <w:rsid w:val="57F12C00"/>
    <w:rsid w:val="57F7B728"/>
    <w:rsid w:val="58034FAA"/>
    <w:rsid w:val="583DD241"/>
    <w:rsid w:val="5888986A"/>
    <w:rsid w:val="58CDF8D9"/>
    <w:rsid w:val="58E8AFF4"/>
    <w:rsid w:val="59112293"/>
    <w:rsid w:val="5959A453"/>
    <w:rsid w:val="5992444D"/>
    <w:rsid w:val="59B12F98"/>
    <w:rsid w:val="59EFE163"/>
    <w:rsid w:val="5A119802"/>
    <w:rsid w:val="5A23A7BA"/>
    <w:rsid w:val="5A2E3510"/>
    <w:rsid w:val="5A621F94"/>
    <w:rsid w:val="5A6DFC55"/>
    <w:rsid w:val="5A95F128"/>
    <w:rsid w:val="5AABFC12"/>
    <w:rsid w:val="5AB3AA29"/>
    <w:rsid w:val="5AE3ACFD"/>
    <w:rsid w:val="5B08E6CA"/>
    <w:rsid w:val="5B1650F2"/>
    <w:rsid w:val="5BAD6863"/>
    <w:rsid w:val="5BE79A4D"/>
    <w:rsid w:val="5BF0A5AC"/>
    <w:rsid w:val="5BF2FEB0"/>
    <w:rsid w:val="5BFEB43C"/>
    <w:rsid w:val="5C0BEC56"/>
    <w:rsid w:val="5C308F6E"/>
    <w:rsid w:val="5C52C0F5"/>
    <w:rsid w:val="5C74D024"/>
    <w:rsid w:val="5CBDC864"/>
    <w:rsid w:val="5CD74B9D"/>
    <w:rsid w:val="5D086522"/>
    <w:rsid w:val="5D583DF4"/>
    <w:rsid w:val="5D64C603"/>
    <w:rsid w:val="5D9E3AFD"/>
    <w:rsid w:val="5DE7D2EA"/>
    <w:rsid w:val="5DF6AFF1"/>
    <w:rsid w:val="5E19BA28"/>
    <w:rsid w:val="5E3431DF"/>
    <w:rsid w:val="5E96891C"/>
    <w:rsid w:val="5EBEAEEC"/>
    <w:rsid w:val="5EE47110"/>
    <w:rsid w:val="5F14AEA0"/>
    <w:rsid w:val="5F590783"/>
    <w:rsid w:val="5F69AB97"/>
    <w:rsid w:val="5F740EDB"/>
    <w:rsid w:val="5F9E5CB5"/>
    <w:rsid w:val="5FB1A127"/>
    <w:rsid w:val="5FB43680"/>
    <w:rsid w:val="609294F0"/>
    <w:rsid w:val="60A44785"/>
    <w:rsid w:val="60B07F01"/>
    <w:rsid w:val="60FF4105"/>
    <w:rsid w:val="6109FD1B"/>
    <w:rsid w:val="6117C030"/>
    <w:rsid w:val="612F721C"/>
    <w:rsid w:val="6132C1C1"/>
    <w:rsid w:val="615B35E5"/>
    <w:rsid w:val="615B741C"/>
    <w:rsid w:val="61E0C3DB"/>
    <w:rsid w:val="6232F147"/>
    <w:rsid w:val="6246803B"/>
    <w:rsid w:val="625A94D9"/>
    <w:rsid w:val="62A2650B"/>
    <w:rsid w:val="62A9BCD9"/>
    <w:rsid w:val="62E7E5F2"/>
    <w:rsid w:val="632387CA"/>
    <w:rsid w:val="638D3960"/>
    <w:rsid w:val="63B6C191"/>
    <w:rsid w:val="63F3EF7D"/>
    <w:rsid w:val="642C8F30"/>
    <w:rsid w:val="649CF3EA"/>
    <w:rsid w:val="64B998BF"/>
    <w:rsid w:val="6510CA76"/>
    <w:rsid w:val="65537403"/>
    <w:rsid w:val="655FC404"/>
    <w:rsid w:val="6566819F"/>
    <w:rsid w:val="656BA3EC"/>
    <w:rsid w:val="657CBE9F"/>
    <w:rsid w:val="658DE57F"/>
    <w:rsid w:val="65EE54F7"/>
    <w:rsid w:val="65F6969B"/>
    <w:rsid w:val="661C480A"/>
    <w:rsid w:val="66728719"/>
    <w:rsid w:val="669F9D86"/>
    <w:rsid w:val="66A4B132"/>
    <w:rsid w:val="66C09863"/>
    <w:rsid w:val="66D71F15"/>
    <w:rsid w:val="66E26C08"/>
    <w:rsid w:val="66E9BE03"/>
    <w:rsid w:val="66FE6625"/>
    <w:rsid w:val="67188F00"/>
    <w:rsid w:val="671A8F72"/>
    <w:rsid w:val="672F2319"/>
    <w:rsid w:val="673D6426"/>
    <w:rsid w:val="67472492"/>
    <w:rsid w:val="67566E72"/>
    <w:rsid w:val="675A300A"/>
    <w:rsid w:val="6766BFC7"/>
    <w:rsid w:val="676F1BEB"/>
    <w:rsid w:val="678F86AC"/>
    <w:rsid w:val="67912D74"/>
    <w:rsid w:val="67DB7AED"/>
    <w:rsid w:val="681D8D92"/>
    <w:rsid w:val="681F7E63"/>
    <w:rsid w:val="6825D122"/>
    <w:rsid w:val="6846D9EE"/>
    <w:rsid w:val="686474DA"/>
    <w:rsid w:val="6870AE2D"/>
    <w:rsid w:val="68CA1C56"/>
    <w:rsid w:val="68CD9D5E"/>
    <w:rsid w:val="69021B6C"/>
    <w:rsid w:val="69118303"/>
    <w:rsid w:val="69325F2D"/>
    <w:rsid w:val="69413400"/>
    <w:rsid w:val="69A22667"/>
    <w:rsid w:val="69D1A868"/>
    <w:rsid w:val="69DF13E2"/>
    <w:rsid w:val="69E8E2A6"/>
    <w:rsid w:val="6A370C8E"/>
    <w:rsid w:val="6A502FC2"/>
    <w:rsid w:val="6A637CF7"/>
    <w:rsid w:val="6A7D9383"/>
    <w:rsid w:val="6A8445E9"/>
    <w:rsid w:val="6ACA07BE"/>
    <w:rsid w:val="6AEAE816"/>
    <w:rsid w:val="6B00DEA9"/>
    <w:rsid w:val="6B1AED5D"/>
    <w:rsid w:val="6B1DAC29"/>
    <w:rsid w:val="6B3DF6C8"/>
    <w:rsid w:val="6B44EC83"/>
    <w:rsid w:val="6B53E613"/>
    <w:rsid w:val="6B55E2E3"/>
    <w:rsid w:val="6BB25156"/>
    <w:rsid w:val="6BBB026C"/>
    <w:rsid w:val="6BCB79B3"/>
    <w:rsid w:val="6BED93BA"/>
    <w:rsid w:val="6BFAA45E"/>
    <w:rsid w:val="6C12E0E5"/>
    <w:rsid w:val="6C36D428"/>
    <w:rsid w:val="6C47E492"/>
    <w:rsid w:val="6C607E81"/>
    <w:rsid w:val="6C674061"/>
    <w:rsid w:val="6C7019A3"/>
    <w:rsid w:val="6C709D66"/>
    <w:rsid w:val="6CA1BF4A"/>
    <w:rsid w:val="6CAF60FD"/>
    <w:rsid w:val="6CC5E455"/>
    <w:rsid w:val="6CC921E0"/>
    <w:rsid w:val="6CCA90A9"/>
    <w:rsid w:val="6CCAE463"/>
    <w:rsid w:val="6CCFC5E4"/>
    <w:rsid w:val="6D13739B"/>
    <w:rsid w:val="6DA5F55B"/>
    <w:rsid w:val="6DB094B3"/>
    <w:rsid w:val="6DE70A2B"/>
    <w:rsid w:val="6DE73EED"/>
    <w:rsid w:val="6E07C063"/>
    <w:rsid w:val="6E8178D1"/>
    <w:rsid w:val="6E9B5BE3"/>
    <w:rsid w:val="6EAA8B19"/>
    <w:rsid w:val="6EBD73C8"/>
    <w:rsid w:val="6EC26D4C"/>
    <w:rsid w:val="6ED07368"/>
    <w:rsid w:val="6EE9F218"/>
    <w:rsid w:val="6F593242"/>
    <w:rsid w:val="6F81F39F"/>
    <w:rsid w:val="6F865A84"/>
    <w:rsid w:val="6FBA662D"/>
    <w:rsid w:val="7031A497"/>
    <w:rsid w:val="7033156F"/>
    <w:rsid w:val="7051917C"/>
    <w:rsid w:val="706E49F2"/>
    <w:rsid w:val="707DE862"/>
    <w:rsid w:val="70B1BB9F"/>
    <w:rsid w:val="70ECD507"/>
    <w:rsid w:val="71C2DAFE"/>
    <w:rsid w:val="71C7D3DD"/>
    <w:rsid w:val="722E5404"/>
    <w:rsid w:val="723463A3"/>
    <w:rsid w:val="723E29F6"/>
    <w:rsid w:val="723FBDDD"/>
    <w:rsid w:val="72762F71"/>
    <w:rsid w:val="728B2321"/>
    <w:rsid w:val="729A9AC7"/>
    <w:rsid w:val="72B84291"/>
    <w:rsid w:val="72E731B7"/>
    <w:rsid w:val="73003AA8"/>
    <w:rsid w:val="7321948E"/>
    <w:rsid w:val="733425E6"/>
    <w:rsid w:val="738CBC91"/>
    <w:rsid w:val="73A8B1B1"/>
    <w:rsid w:val="73F6C1A1"/>
    <w:rsid w:val="74210B0A"/>
    <w:rsid w:val="74AC3B42"/>
    <w:rsid w:val="74B83F0E"/>
    <w:rsid w:val="75093745"/>
    <w:rsid w:val="754A803E"/>
    <w:rsid w:val="758102D2"/>
    <w:rsid w:val="75902731"/>
    <w:rsid w:val="759C017E"/>
    <w:rsid w:val="75D80CC6"/>
    <w:rsid w:val="766032C7"/>
    <w:rsid w:val="76660263"/>
    <w:rsid w:val="76C1AF9A"/>
    <w:rsid w:val="76C52226"/>
    <w:rsid w:val="76E7D65E"/>
    <w:rsid w:val="7703DC2E"/>
    <w:rsid w:val="771D28E0"/>
    <w:rsid w:val="77362218"/>
    <w:rsid w:val="77782B08"/>
    <w:rsid w:val="778F679F"/>
    <w:rsid w:val="77D1C937"/>
    <w:rsid w:val="77EC52C5"/>
    <w:rsid w:val="77F0EBB6"/>
    <w:rsid w:val="783565EA"/>
    <w:rsid w:val="785F2318"/>
    <w:rsid w:val="78D3D30F"/>
    <w:rsid w:val="79151CEB"/>
    <w:rsid w:val="79332050"/>
    <w:rsid w:val="794D2A3E"/>
    <w:rsid w:val="7982A7B3"/>
    <w:rsid w:val="798B15F3"/>
    <w:rsid w:val="7A5072C4"/>
    <w:rsid w:val="7AD61D6F"/>
    <w:rsid w:val="7AF757E6"/>
    <w:rsid w:val="7B52A177"/>
    <w:rsid w:val="7BA7AB7A"/>
    <w:rsid w:val="7BB3D41A"/>
    <w:rsid w:val="7BB75690"/>
    <w:rsid w:val="7BFE5FC4"/>
    <w:rsid w:val="7C059022"/>
    <w:rsid w:val="7C0BA50A"/>
    <w:rsid w:val="7C63C5DC"/>
    <w:rsid w:val="7CA18BDC"/>
    <w:rsid w:val="7CBC60B3"/>
    <w:rsid w:val="7CC10B1B"/>
    <w:rsid w:val="7CD3538A"/>
    <w:rsid w:val="7D172127"/>
    <w:rsid w:val="7D2F9DF1"/>
    <w:rsid w:val="7D4D4A8E"/>
    <w:rsid w:val="7D77870A"/>
    <w:rsid w:val="7D843162"/>
    <w:rsid w:val="7D936C7A"/>
    <w:rsid w:val="7DDFD879"/>
    <w:rsid w:val="7E7266AD"/>
    <w:rsid w:val="7EF56D87"/>
    <w:rsid w:val="7EF698CF"/>
    <w:rsid w:val="7F133730"/>
    <w:rsid w:val="7F24BA71"/>
    <w:rsid w:val="7F3BEFBE"/>
    <w:rsid w:val="7F55181B"/>
    <w:rsid w:val="7FAA7B2E"/>
    <w:rsid w:val="7FBC6BC2"/>
    <w:rsid w:val="7FEA7BF9"/>
    <w:rsid w:val="7FEB0EFD"/>
    <w:rsid w:val="7FEEC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hAnsiTheme="majorHAnsi" w:eastAsiaTheme="majorEastAsia"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styleId="Bulletsindent" w:customStyle="1">
    <w:name w:val="Bullets indent"/>
    <w:basedOn w:val="Bullets"/>
    <w:autoRedefine/>
    <w:qFormat/>
    <w:rsid w:val="00C930D3"/>
    <w:pPr>
      <w:numPr>
        <w:numId w:val="4"/>
      </w:numPr>
      <w:ind w:right="-319"/>
    </w:pPr>
  </w:style>
  <w:style w:type="character" w:styleId="Heading1Char" w:customStyle="1">
    <w:name w:val="Heading 1 Char"/>
    <w:basedOn w:val="DefaultParagraphFont"/>
    <w:link w:val="Heading1"/>
    <w:uiPriority w:val="9"/>
    <w:rsid w:val="00C930D3"/>
    <w:rPr>
      <w:rFonts w:ascii="Arial" w:hAnsi="Arial" w:eastAsiaTheme="majorEastAsia" w:cstheme="majorBidi"/>
      <w:b/>
      <w:bCs/>
      <w:color w:val="E57200"/>
      <w:sz w:val="32"/>
      <w:szCs w:val="32"/>
    </w:rPr>
  </w:style>
  <w:style w:type="character" w:styleId="Heading2Char" w:customStyle="1">
    <w:name w:val="Heading 2 Char"/>
    <w:basedOn w:val="DefaultParagraphFont"/>
    <w:link w:val="Heading2"/>
    <w:uiPriority w:val="9"/>
    <w:rsid w:val="00C930D3"/>
    <w:rPr>
      <w:rFonts w:ascii="Arial" w:hAnsi="Arial" w:eastAsiaTheme="majorEastAsia" w:cstheme="majorBidi"/>
      <w:b/>
      <w:bCs/>
      <w:color w:val="E57200"/>
      <w:szCs w:val="26"/>
    </w:rPr>
  </w:style>
  <w:style w:type="paragraph" w:styleId="Headingwhite" w:customStyle="1">
    <w:name w:val="Heading white"/>
    <w:basedOn w:val="Heading1"/>
    <w:autoRedefine/>
    <w:qFormat/>
    <w:rsid w:val="00C930D3"/>
    <w:pPr>
      <w:spacing w:before="0" w:beforeAutospacing="0"/>
    </w:pPr>
    <w:rPr>
      <w:color w:val="FFFFFF" w:themeColor="background1"/>
    </w:rPr>
  </w:style>
  <w:style w:type="paragraph" w:styleId="Parawhite" w:customStyle="1">
    <w:name w:val="Para white"/>
    <w:basedOn w:val="Normal"/>
    <w:autoRedefine/>
    <w:qFormat/>
    <w:rsid w:val="00C930D3"/>
    <w:rPr>
      <w:color w:val="FFFFFF" w:themeColor="background1"/>
    </w:rPr>
  </w:style>
  <w:style w:type="paragraph" w:styleId="Heading2white" w:customStyle="1">
    <w:name w:val="Heading 2 white"/>
    <w:basedOn w:val="Heading2"/>
    <w:autoRedefine/>
    <w:qFormat/>
    <w:rsid w:val="00C930D3"/>
    <w:rPr>
      <w:color w:val="FFFFFF" w:themeColor="background1"/>
    </w:rPr>
  </w:style>
  <w:style w:type="paragraph" w:styleId="Wordofweek" w:customStyle="1">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styleId="HeaderChar" w:customStyle="1">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styleId="FooterChar" w:customStyle="1">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styleId="BalloonTextChar" w:customStyle="1">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color="4F81BD" w:themeColor="accent1" w:sz="8" w:space="9"/>
        <w:bottom w:val="single" w:color="4F81BD" w:themeColor="accent1" w:sz="8" w:space="9"/>
      </w:pBdr>
      <w:spacing w:after="360"/>
      <w:contextualSpacing/>
    </w:pPr>
    <w:rPr>
      <w:rFonts w:eastAsiaTheme="majorEastAsia" w:cstheme="majorBidi"/>
      <w:color w:val="365F91" w:themeColor="accent1" w:themeShade="BF"/>
      <w:spacing w:val="5"/>
      <w:kern w:val="28"/>
      <w:sz w:val="56"/>
      <w:szCs w:val="56"/>
    </w:rPr>
  </w:style>
  <w:style w:type="character" w:styleId="TitleChar" w:customStyle="1">
    <w:name w:val="Title Char"/>
    <w:basedOn w:val="DefaultParagraphFont"/>
    <w:link w:val="Title"/>
    <w:uiPriority w:val="10"/>
    <w:rsid w:val="008E38AE"/>
    <w:rPr>
      <w:rFonts w:ascii="Arial" w:hAnsi="Arial" w:eastAsiaTheme="majorEastAsia"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color="007396" w:sz="4" w:space="0"/>
        <w:left w:val="single" w:color="007396" w:sz="4" w:space="0"/>
        <w:bottom w:val="single" w:color="007396" w:sz="4" w:space="0"/>
        <w:right w:val="single" w:color="007396" w:sz="4" w:space="0"/>
        <w:insideH w:val="single" w:color="007396" w:sz="4" w:space="0"/>
        <w:insideV w:val="single" w:color="007396" w:sz="4" w:space="0"/>
      </w:tblBorders>
      <w:tblCellMar>
        <w:top w:w="113" w:type="dxa"/>
        <w:left w:w="113" w:type="dxa"/>
        <w:bottom w:w="113" w:type="dxa"/>
        <w:right w:w="113" w:type="dxa"/>
      </w:tblCellMar>
    </w:tblPr>
    <w:tcPr>
      <w:shd w:val="clear" w:color="auto" w:fill="auto"/>
    </w:tcPr>
  </w:style>
  <w:style w:type="character" w:styleId="Heading3Char" w:customStyle="1">
    <w:name w:val="Heading 3 Char"/>
    <w:basedOn w:val="DefaultParagraphFont"/>
    <w:link w:val="Heading3"/>
    <w:uiPriority w:val="9"/>
    <w:rsid w:val="00367D37"/>
    <w:rPr>
      <w:rFonts w:asciiTheme="majorHAnsi" w:hAnsiTheme="majorHAnsi" w:eastAsiaTheme="majorEastAsia" w:cstheme="majorBidi"/>
      <w:b/>
      <w:bCs/>
      <w:color w:val="4F81BD" w:themeColor="accent1"/>
    </w:rPr>
  </w:style>
  <w:style w:type="paragraph" w:styleId="beforebulletmedium" w:customStyle="1">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styleId="SubtitleChar" w:customStyle="1">
    <w:name w:val="Subtitle Char"/>
    <w:basedOn w:val="DefaultParagraphFont"/>
    <w:link w:val="Subtitle"/>
    <w:uiPriority w:val="11"/>
    <w:rsid w:val="008B4A62"/>
    <w:rPr>
      <w:rFonts w:ascii="Arial" w:hAnsi="Arial" w:eastAsiaTheme="majorEastAsia" w:cstheme="majorBidi"/>
      <w:caps/>
      <w:color w:val="84BD00"/>
      <w:sz w:val="28"/>
      <w:szCs w:val="28"/>
    </w:rPr>
  </w:style>
  <w:style w:type="paragraph" w:styleId="parasmallleft" w:customStyle="1">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styleId="-20" w:customStyle="1">
    <w:name w:val="-20"/>
    <w:basedOn w:val="DefaultParagraphFont"/>
    <w:uiPriority w:val="99"/>
    <w:rsid w:val="00163690"/>
  </w:style>
  <w:style w:type="paragraph" w:styleId="sub1" w:customStyle="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hAnsi="Times New Roman" w:eastAsia="Times New Roman" w:cs="Times New Roman"/>
      <w:color w:val="auto"/>
      <w:sz w:val="24"/>
      <w:szCs w:val="20"/>
    </w:rPr>
  </w:style>
  <w:style w:type="character" w:styleId="BodyTextIndentChar" w:customStyle="1">
    <w:name w:val="Body Text Indent Char"/>
    <w:basedOn w:val="DefaultParagraphFont"/>
    <w:link w:val="BodyTextIndent"/>
    <w:rsid w:val="00BF0F59"/>
    <w:rPr>
      <w:rFonts w:ascii="Times New Roman" w:hAnsi="Times New Roman" w:eastAsia="Times New Roman" w:cs="Times New Roman"/>
      <w:szCs w:val="20"/>
    </w:rPr>
  </w:style>
  <w:style w:type="paragraph" w:styleId="BodyText">
    <w:name w:val="Body Text"/>
    <w:basedOn w:val="Normal"/>
    <w:link w:val="BodyTextChar"/>
    <w:uiPriority w:val="99"/>
    <w:unhideWhenUsed/>
    <w:rsid w:val="00EB3549"/>
    <w:pPr>
      <w:spacing w:after="120"/>
    </w:pPr>
  </w:style>
  <w:style w:type="character" w:styleId="BodyTextChar" w:customStyle="1">
    <w:name w:val="Body Text Char"/>
    <w:basedOn w:val="DefaultParagraphFont"/>
    <w:link w:val="BodyText"/>
    <w:uiPriority w:val="99"/>
    <w:rsid w:val="00EB3549"/>
    <w:rPr>
      <w:rFonts w:ascii="Arial" w:hAnsi="Arial"/>
      <w:color w:val="5A5A59"/>
      <w:sz w:val="20"/>
    </w:rPr>
  </w:style>
  <w:style w:type="numbering" w:styleId="Style1" w:customStyle="1">
    <w:name w:val="Style1"/>
    <w:uiPriority w:val="99"/>
    <w:rsid w:val="00EB3549"/>
    <w:pPr>
      <w:numPr>
        <w:numId w:val="5"/>
      </w:numPr>
    </w:pPr>
  </w:style>
  <w:style w:type="paragraph" w:styleId="Default" w:customStyle="1">
    <w:name w:val="Default"/>
    <w:rsid w:val="00F62BDF"/>
    <w:pPr>
      <w:autoSpaceDE w:val="0"/>
      <w:autoSpaceDN w:val="0"/>
      <w:adjustRightInd w:val="0"/>
    </w:pPr>
    <w:rPr>
      <w:rFonts w:ascii="Arial" w:hAnsi="Arial" w:cs="Arial" w:eastAsiaTheme="minorHAnsi"/>
      <w:color w:val="000000"/>
    </w:rPr>
  </w:style>
  <w:style w:type="character" w:styleId="Heading8Char" w:customStyle="1">
    <w:name w:val="Heading 8 Char"/>
    <w:basedOn w:val="DefaultParagraphFont"/>
    <w:link w:val="Heading8"/>
    <w:uiPriority w:val="9"/>
    <w:semiHidden/>
    <w:rsid w:val="00F721B6"/>
    <w:rPr>
      <w:rFonts w:asciiTheme="majorHAnsi" w:hAnsiTheme="majorHAnsi" w:eastAsiaTheme="majorEastAsia"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styleId="BodyText2Char" w:customStyle="1">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5" ma:contentTypeDescription="Create a new document." ma:contentTypeScope="" ma:versionID="909da265c7df76243b20e7f560bcb1ad">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48f62486617ac4df0c4d4806f23e9443"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6BFAA-4DB7-4EA1-A24E-AF728207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74D47-8E0F-4B2C-8EAA-7FA4B86BE1B0}">
  <ds:schemaRefs>
    <ds:schemaRef ds:uri="http://schemas.openxmlformats.org/officeDocument/2006/bibliography"/>
  </ds:schemaRefs>
</ds:datastoreItem>
</file>

<file path=customXml/itemProps3.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customXml/itemProps4.xml><?xml version="1.0" encoding="utf-8"?>
<ds:datastoreItem xmlns:ds="http://schemas.openxmlformats.org/officeDocument/2006/customXml" ds:itemID="{CC775ED0-2F2B-4284-A483-9A6092A350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Sunderland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Knott</dc:creator>
  <keywords/>
  <dc:description/>
  <lastModifiedBy>Karen Bell</lastModifiedBy>
  <revision>4</revision>
  <lastPrinted>2019-03-27T09:45:00.0000000Z</lastPrinted>
  <dcterms:created xsi:type="dcterms:W3CDTF">2023-10-09T12:39:00.0000000Z</dcterms:created>
  <dcterms:modified xsi:type="dcterms:W3CDTF">2024-06-24T09:00:14.8447505Z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ies>
</file>